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92068">
        <w:rPr>
          <w:rFonts w:ascii="Arial" w:hAnsi="Arial" w:cs="Arial"/>
          <w:b/>
          <w:sz w:val="24"/>
        </w:rPr>
        <w:t>4</w:t>
      </w:r>
      <w:r w:rsidR="007C2CB6">
        <w:rPr>
          <w:rFonts w:ascii="Arial" w:hAnsi="Arial" w:cs="Arial"/>
          <w:b/>
          <w:sz w:val="24"/>
        </w:rPr>
        <w:t>7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7C2CB6" w:rsidRPr="00330B8A">
        <w:rPr>
          <w:rFonts w:ascii="Arial" w:eastAsia="Arial" w:hAnsi="Arial" w:cs="Arial"/>
          <w:b/>
        </w:rPr>
        <w:t>LAÍS DA PAIXÃO CARDOSO BRANDÃO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52393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7C2CB6">
        <w:rPr>
          <w:rFonts w:ascii="Arial" w:hAnsi="Arial" w:cs="Arial"/>
          <w:szCs w:val="22"/>
        </w:rPr>
        <w:t>765/2017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7C2CB6">
        <w:rPr>
          <w:rFonts w:ascii="Arial" w:eastAsia="Arial" w:hAnsi="Arial" w:cs="Arial"/>
        </w:rPr>
        <w:t>Assessor Especial de Magistério, símbolo ASS-V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F5" w:rsidRDefault="003436F5" w:rsidP="0085084D">
      <w:r>
        <w:separator/>
      </w:r>
    </w:p>
  </w:endnote>
  <w:endnote w:type="continuationSeparator" w:id="0">
    <w:p w:rsidR="003436F5" w:rsidRDefault="003436F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F5" w:rsidRDefault="003436F5" w:rsidP="0085084D">
      <w:r>
        <w:separator/>
      </w:r>
    </w:p>
  </w:footnote>
  <w:footnote w:type="continuationSeparator" w:id="0">
    <w:p w:rsidR="003436F5" w:rsidRDefault="003436F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6F5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F9CF-35F1-4BE0-9EE0-560DF14D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2020-11-28T14:26:00Z</cp:lastPrinted>
  <dcterms:created xsi:type="dcterms:W3CDTF">2020-11-28T14:26:00Z</dcterms:created>
  <dcterms:modified xsi:type="dcterms:W3CDTF">2020-11-28T14:26:00Z</dcterms:modified>
</cp:coreProperties>
</file>