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098" w:rsidRPr="00EF2098" w:rsidRDefault="00EF2098" w:rsidP="00EF2098">
      <w:pPr>
        <w:spacing w:before="120" w:after="12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EF2098"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 wp14:anchorId="2BAF372B" wp14:editId="7BE4317A">
            <wp:extent cx="2572109" cy="933580"/>
            <wp:effectExtent l="19050" t="0" r="0" b="0"/>
            <wp:docPr id="2" name="Imagem 0" descr="Sem título qq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 título qqq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2109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2098" w:rsidRPr="00EE07CD" w:rsidRDefault="006A74EB" w:rsidP="006A74EB">
      <w:pPr>
        <w:spacing w:before="120"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D</w:t>
      </w:r>
      <w:bookmarkStart w:id="0" w:name="_GoBack"/>
      <w:bookmarkEnd w:id="0"/>
      <w:r w:rsidR="00286050">
        <w:rPr>
          <w:rFonts w:ascii="Arial" w:eastAsia="Times New Roman" w:hAnsi="Arial" w:cs="Arial"/>
          <w:b/>
          <w:sz w:val="24"/>
          <w:szCs w:val="24"/>
          <w:lang w:eastAsia="pt-BR"/>
        </w:rPr>
        <w:t>ecreto nº 02</w:t>
      </w:r>
      <w:r w:rsidR="00EE709B">
        <w:rPr>
          <w:rFonts w:ascii="Arial" w:eastAsia="Times New Roman" w:hAnsi="Arial" w:cs="Arial"/>
          <w:b/>
          <w:sz w:val="24"/>
          <w:szCs w:val="24"/>
          <w:lang w:eastAsia="pt-BR"/>
        </w:rPr>
        <w:t>9</w:t>
      </w:r>
      <w:r w:rsidR="00EF2098" w:rsidRPr="00EE07CD">
        <w:rPr>
          <w:rFonts w:ascii="Arial" w:eastAsia="Times New Roman" w:hAnsi="Arial" w:cs="Arial"/>
          <w:b/>
          <w:sz w:val="24"/>
          <w:szCs w:val="24"/>
          <w:lang w:eastAsia="pt-BR"/>
        </w:rPr>
        <w:t>/2018</w:t>
      </w:r>
    </w:p>
    <w:p w:rsidR="00EF2098" w:rsidRPr="00EE07CD" w:rsidRDefault="00C15BDD" w:rsidP="00A95386">
      <w:pPr>
        <w:spacing w:before="120" w:after="120" w:line="240" w:lineRule="auto"/>
        <w:ind w:left="4536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Dispõe sobre a substituição de membro</w:t>
      </w:r>
      <w:r w:rsidR="00EF2098" w:rsidRPr="00EE07CD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do grupo de Gestores do Benefício de Prestação Continuada de Assistência Social – “BPC na escola” e dá outras Providências. </w:t>
      </w:r>
    </w:p>
    <w:p w:rsidR="00EE07CD" w:rsidRDefault="00EE07CD" w:rsidP="00EF2098">
      <w:pPr>
        <w:spacing w:before="120" w:after="12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F2098" w:rsidRPr="00EE07CD" w:rsidRDefault="00EF2098" w:rsidP="00EE07CD">
      <w:pPr>
        <w:spacing w:before="120" w:after="120" w:line="36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E07CD">
        <w:rPr>
          <w:rFonts w:ascii="Arial" w:eastAsia="Times New Roman" w:hAnsi="Arial" w:cs="Arial"/>
          <w:b/>
          <w:sz w:val="24"/>
          <w:szCs w:val="24"/>
          <w:lang w:eastAsia="pt-BR"/>
        </w:rPr>
        <w:t>O PREFEITO MUNICIPAL DE SERRINHA, ESTADO DA BAHIA</w:t>
      </w:r>
      <w:r w:rsidRPr="00EE07CD">
        <w:rPr>
          <w:rFonts w:ascii="Arial" w:eastAsia="Times New Roman" w:hAnsi="Arial" w:cs="Arial"/>
          <w:sz w:val="24"/>
          <w:szCs w:val="24"/>
          <w:lang w:eastAsia="pt-BR"/>
        </w:rPr>
        <w:t>, no uso das a</w:t>
      </w:r>
      <w:r w:rsidR="00A95386" w:rsidRPr="00EE07CD">
        <w:rPr>
          <w:rFonts w:ascii="Arial" w:eastAsia="Times New Roman" w:hAnsi="Arial" w:cs="Arial"/>
          <w:sz w:val="24"/>
          <w:szCs w:val="24"/>
          <w:lang w:eastAsia="pt-BR"/>
        </w:rPr>
        <w:t>tribuições legais</w:t>
      </w:r>
      <w:r w:rsidRPr="00EE07CD">
        <w:rPr>
          <w:rFonts w:ascii="Arial" w:eastAsia="Times New Roman" w:hAnsi="Arial" w:cs="Arial"/>
          <w:sz w:val="24"/>
          <w:szCs w:val="24"/>
          <w:lang w:eastAsia="pt-BR"/>
        </w:rPr>
        <w:t xml:space="preserve"> que lhes são conferidas pela Lei Orgânica Municipal, bem como </w:t>
      </w:r>
      <w:r w:rsidR="00A95386" w:rsidRPr="00EE07CD">
        <w:rPr>
          <w:rFonts w:ascii="Arial" w:eastAsia="Times New Roman" w:hAnsi="Arial" w:cs="Arial"/>
          <w:sz w:val="24"/>
          <w:szCs w:val="24"/>
          <w:lang w:eastAsia="pt-BR"/>
        </w:rPr>
        <w:t xml:space="preserve">pela </w:t>
      </w:r>
      <w:r w:rsidRPr="00EE07CD">
        <w:rPr>
          <w:rFonts w:ascii="Arial" w:eastAsia="Times New Roman" w:hAnsi="Arial" w:cs="Arial"/>
          <w:sz w:val="24"/>
          <w:szCs w:val="24"/>
          <w:lang w:eastAsia="pt-BR"/>
        </w:rPr>
        <w:t>Constituição da República Federativa do Brasil,</w:t>
      </w:r>
    </w:p>
    <w:p w:rsidR="00EF2098" w:rsidRPr="00EE07CD" w:rsidRDefault="00EF2098" w:rsidP="00EF2098">
      <w:pPr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F2098" w:rsidRPr="00EE07CD" w:rsidRDefault="00EF2098" w:rsidP="00EF2098">
      <w:pPr>
        <w:spacing w:before="120" w:after="12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E07CD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DECRETA: </w:t>
      </w:r>
    </w:p>
    <w:p w:rsidR="00C15BDD" w:rsidRDefault="00EF2098" w:rsidP="00EF2098">
      <w:pPr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15BDD">
        <w:rPr>
          <w:rFonts w:ascii="Arial" w:eastAsia="Times New Roman" w:hAnsi="Arial" w:cs="Arial"/>
          <w:b/>
          <w:sz w:val="24"/>
          <w:szCs w:val="24"/>
          <w:lang w:eastAsia="pt-BR"/>
        </w:rPr>
        <w:t>Art. 1º</w:t>
      </w:r>
      <w:r w:rsidRPr="00C15BDD">
        <w:rPr>
          <w:rFonts w:ascii="Arial" w:eastAsia="Times New Roman" w:hAnsi="Arial" w:cs="Arial"/>
          <w:sz w:val="24"/>
          <w:szCs w:val="24"/>
          <w:lang w:eastAsia="pt-BR"/>
        </w:rPr>
        <w:t xml:space="preserve"> -</w:t>
      </w:r>
      <w:r w:rsidR="00B25399">
        <w:rPr>
          <w:rFonts w:ascii="Arial" w:eastAsia="Times New Roman" w:hAnsi="Arial" w:cs="Arial"/>
          <w:sz w:val="24"/>
          <w:szCs w:val="24"/>
          <w:lang w:eastAsia="pt-BR"/>
        </w:rPr>
        <w:t xml:space="preserve"> Fica </w:t>
      </w:r>
      <w:r w:rsidR="00C15BDD">
        <w:rPr>
          <w:rFonts w:ascii="Arial" w:eastAsia="Times New Roman" w:hAnsi="Arial" w:cs="Arial"/>
          <w:sz w:val="24"/>
          <w:szCs w:val="24"/>
          <w:lang w:eastAsia="pt-BR"/>
        </w:rPr>
        <w:t xml:space="preserve">nomeada como membro titular do </w:t>
      </w:r>
      <w:r w:rsidRPr="00EE07CD">
        <w:rPr>
          <w:rFonts w:ascii="Arial" w:eastAsia="Times New Roman" w:hAnsi="Arial" w:cs="Arial"/>
          <w:sz w:val="24"/>
          <w:szCs w:val="24"/>
          <w:lang w:eastAsia="pt-BR"/>
        </w:rPr>
        <w:t xml:space="preserve">Grupo Gestor </w:t>
      </w:r>
      <w:r w:rsidR="009E57CB" w:rsidRPr="00EE07CD">
        <w:rPr>
          <w:rFonts w:ascii="Arial" w:eastAsia="Times New Roman" w:hAnsi="Arial" w:cs="Arial"/>
          <w:sz w:val="24"/>
          <w:szCs w:val="24"/>
          <w:lang w:eastAsia="pt-BR"/>
        </w:rPr>
        <w:t xml:space="preserve">local </w:t>
      </w:r>
      <w:r w:rsidRPr="00EE07CD">
        <w:rPr>
          <w:rFonts w:ascii="Arial" w:eastAsia="Times New Roman" w:hAnsi="Arial" w:cs="Arial"/>
          <w:sz w:val="24"/>
          <w:szCs w:val="24"/>
          <w:lang w:eastAsia="pt-BR"/>
        </w:rPr>
        <w:t>do Benefício de Prestação Continuada de Assistência Social - Programa BPC na Escola</w:t>
      </w:r>
      <w:r w:rsidR="00A95386" w:rsidRPr="00EE07CD">
        <w:rPr>
          <w:rFonts w:ascii="Arial" w:eastAsia="Times New Roman" w:hAnsi="Arial" w:cs="Arial"/>
          <w:sz w:val="24"/>
          <w:szCs w:val="24"/>
          <w:lang w:eastAsia="pt-BR"/>
        </w:rPr>
        <w:t xml:space="preserve">, deste Município, </w:t>
      </w:r>
      <w:r w:rsidR="00C15BDD">
        <w:rPr>
          <w:rFonts w:ascii="Arial" w:eastAsia="Times New Roman" w:hAnsi="Arial" w:cs="Arial"/>
          <w:sz w:val="24"/>
          <w:szCs w:val="24"/>
          <w:lang w:eastAsia="pt-BR"/>
        </w:rPr>
        <w:t>a servidora ANA RITA FREITAS SILVA, em substituição à servidora PATRÍCIA TRABUCO PEREIRA.</w:t>
      </w:r>
    </w:p>
    <w:p w:rsidR="00B25399" w:rsidRDefault="00B25399" w:rsidP="00EF2098">
      <w:pPr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25399">
        <w:rPr>
          <w:rFonts w:ascii="Arial" w:eastAsia="Times New Roman" w:hAnsi="Arial" w:cs="Arial"/>
          <w:b/>
          <w:sz w:val="24"/>
          <w:szCs w:val="24"/>
          <w:lang w:eastAsia="pt-BR"/>
        </w:rPr>
        <w:t>Art. 2º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- As demais disposições contidas no Decreto nº 007/2018 permanecem inalteradas.</w:t>
      </w:r>
    </w:p>
    <w:p w:rsidR="00EF2098" w:rsidRPr="00EE07CD" w:rsidRDefault="00B25399" w:rsidP="00C15BDD">
      <w:pPr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Art. 3</w:t>
      </w:r>
      <w:r w:rsidR="00EF2098" w:rsidRPr="00EE07CD">
        <w:rPr>
          <w:rFonts w:ascii="Arial" w:eastAsia="Times New Roman" w:hAnsi="Arial" w:cs="Arial"/>
          <w:b/>
          <w:sz w:val="24"/>
          <w:szCs w:val="24"/>
          <w:lang w:eastAsia="pt-BR"/>
        </w:rPr>
        <w:t>º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EF2098" w:rsidRPr="00EE07CD">
        <w:rPr>
          <w:rFonts w:ascii="Arial" w:eastAsia="Times New Roman" w:hAnsi="Arial" w:cs="Arial"/>
          <w:sz w:val="24"/>
          <w:szCs w:val="24"/>
          <w:lang w:eastAsia="pt-BR"/>
        </w:rPr>
        <w:t>-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0532F" w:rsidRPr="0070532F">
        <w:rPr>
          <w:rFonts w:ascii="Arial" w:eastAsia="Times New Roman" w:hAnsi="Arial" w:cs="Arial"/>
          <w:sz w:val="24"/>
          <w:szCs w:val="24"/>
          <w:lang w:eastAsia="pt-BR"/>
        </w:rPr>
        <w:t>Este decreto entra em vigor na data de sua afixação no átrio do Poder Executivo Municipal e publicação simultânea no órgão de</w:t>
      </w:r>
      <w:r w:rsidR="00C15BDD">
        <w:rPr>
          <w:rFonts w:ascii="Arial" w:eastAsia="Times New Roman" w:hAnsi="Arial" w:cs="Arial"/>
          <w:sz w:val="24"/>
          <w:szCs w:val="24"/>
          <w:lang w:eastAsia="pt-BR"/>
        </w:rPr>
        <w:t xml:space="preserve"> imprensa oficial do Município.</w:t>
      </w:r>
    </w:p>
    <w:p w:rsidR="00EF2098" w:rsidRPr="00EE07CD" w:rsidRDefault="00EF2098" w:rsidP="00EF2098">
      <w:pPr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EF2098" w:rsidRPr="00EE07CD" w:rsidRDefault="00EF2098" w:rsidP="00EF2098">
      <w:pPr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EE07CD">
        <w:rPr>
          <w:rFonts w:ascii="Arial" w:eastAsia="Times New Roman" w:hAnsi="Arial" w:cs="Arial"/>
          <w:sz w:val="24"/>
          <w:szCs w:val="24"/>
          <w:lang w:eastAsia="pt-BR"/>
        </w:rPr>
        <w:t xml:space="preserve">Registre-se, Publique-se e Cumpra-se. </w:t>
      </w:r>
    </w:p>
    <w:p w:rsidR="00EF2098" w:rsidRPr="00EE07CD" w:rsidRDefault="00EF2098" w:rsidP="00EF2098">
      <w:pPr>
        <w:spacing w:before="120" w:after="12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EF2098" w:rsidRPr="006D55A8" w:rsidRDefault="00EF2098" w:rsidP="006D55A8">
      <w:pPr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EE07CD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GABINETE DO PREFEITO </w:t>
      </w:r>
      <w:r w:rsidR="006C218E" w:rsidRPr="00EE07CD">
        <w:rPr>
          <w:rFonts w:ascii="Arial" w:eastAsia="Times New Roman" w:hAnsi="Arial" w:cs="Arial"/>
          <w:b/>
          <w:sz w:val="24"/>
          <w:szCs w:val="24"/>
          <w:lang w:eastAsia="pt-BR"/>
        </w:rPr>
        <w:t>DO MUNICÍPIO</w:t>
      </w:r>
      <w:r w:rsidRPr="00EE07CD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 SERRINHA/BA, </w:t>
      </w:r>
      <w:r w:rsidR="00C15BDD">
        <w:rPr>
          <w:rFonts w:ascii="Arial" w:eastAsia="Times New Roman" w:hAnsi="Arial" w:cs="Arial"/>
          <w:sz w:val="24"/>
          <w:szCs w:val="24"/>
          <w:lang w:eastAsia="pt-BR"/>
        </w:rPr>
        <w:t>em 23</w:t>
      </w:r>
      <w:r w:rsidRPr="006D55A8">
        <w:rPr>
          <w:rFonts w:ascii="Arial" w:eastAsia="Times New Roman" w:hAnsi="Arial" w:cs="Arial"/>
          <w:sz w:val="24"/>
          <w:szCs w:val="24"/>
          <w:lang w:eastAsia="pt-BR"/>
        </w:rPr>
        <w:t xml:space="preserve"> de</w:t>
      </w:r>
      <w:r w:rsidR="006D55A8" w:rsidRPr="006D55A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15BDD">
        <w:rPr>
          <w:rFonts w:ascii="Arial" w:eastAsia="Times New Roman" w:hAnsi="Arial" w:cs="Arial"/>
          <w:sz w:val="24"/>
          <w:szCs w:val="24"/>
          <w:lang w:eastAsia="pt-BR"/>
        </w:rPr>
        <w:t>Julho</w:t>
      </w:r>
      <w:r w:rsidRPr="006D55A8">
        <w:rPr>
          <w:rFonts w:ascii="Arial" w:eastAsia="Times New Roman" w:hAnsi="Arial" w:cs="Arial"/>
          <w:sz w:val="24"/>
          <w:szCs w:val="24"/>
          <w:lang w:eastAsia="pt-BR"/>
        </w:rPr>
        <w:t xml:space="preserve"> de 2018.</w:t>
      </w:r>
    </w:p>
    <w:p w:rsidR="00EF2098" w:rsidRPr="00EE07CD" w:rsidRDefault="00EF2098" w:rsidP="00EF2098">
      <w:pPr>
        <w:spacing w:before="120" w:after="12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EF2098" w:rsidRPr="00EE07CD" w:rsidRDefault="00EF2098" w:rsidP="00EF2098">
      <w:pPr>
        <w:spacing w:before="120"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E07CD">
        <w:rPr>
          <w:rFonts w:ascii="Arial" w:eastAsia="Times New Roman" w:hAnsi="Arial" w:cs="Arial"/>
          <w:b/>
          <w:sz w:val="24"/>
          <w:szCs w:val="24"/>
          <w:lang w:eastAsia="pt-BR"/>
        </w:rPr>
        <w:t>ADRIANO SILVA LIMA</w:t>
      </w:r>
    </w:p>
    <w:p w:rsidR="00EF2098" w:rsidRPr="00EE07CD" w:rsidRDefault="00EF2098" w:rsidP="00EF2098">
      <w:pPr>
        <w:spacing w:before="120"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E07CD">
        <w:rPr>
          <w:rFonts w:ascii="Arial" w:eastAsia="Times New Roman" w:hAnsi="Arial" w:cs="Arial"/>
          <w:b/>
          <w:sz w:val="24"/>
          <w:szCs w:val="24"/>
          <w:lang w:eastAsia="pt-BR"/>
        </w:rPr>
        <w:t>PREFEITO MUNICIPAL</w:t>
      </w:r>
    </w:p>
    <w:p w:rsidR="00EF2098" w:rsidRPr="00EF2098" w:rsidRDefault="00EF2098" w:rsidP="00EF2098">
      <w:pPr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33B0D" w:rsidRPr="00EF2098" w:rsidRDefault="00033B0D" w:rsidP="00EF2098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sectPr w:rsidR="00033B0D" w:rsidRPr="00EF2098" w:rsidSect="00EE07CD">
      <w:pgSz w:w="11906" w:h="16838"/>
      <w:pgMar w:top="709" w:right="1133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098"/>
    <w:rsid w:val="00033B0D"/>
    <w:rsid w:val="001377D4"/>
    <w:rsid w:val="00281201"/>
    <w:rsid w:val="00286050"/>
    <w:rsid w:val="006A74EB"/>
    <w:rsid w:val="006C218E"/>
    <w:rsid w:val="006D55A8"/>
    <w:rsid w:val="0070532F"/>
    <w:rsid w:val="009E57CB"/>
    <w:rsid w:val="00A95386"/>
    <w:rsid w:val="00B25399"/>
    <w:rsid w:val="00C15BDD"/>
    <w:rsid w:val="00C607CF"/>
    <w:rsid w:val="00EE07CD"/>
    <w:rsid w:val="00EE709B"/>
    <w:rsid w:val="00EF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F76B66-BBAC-4A44-9768-2D5C0B0A5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60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07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8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Entec Informática</dc:creator>
  <cp:keywords/>
  <dc:description/>
  <cp:lastModifiedBy>..</cp:lastModifiedBy>
  <cp:revision>2</cp:revision>
  <cp:lastPrinted>2018-02-06T18:41:00Z</cp:lastPrinted>
  <dcterms:created xsi:type="dcterms:W3CDTF">2018-07-25T18:29:00Z</dcterms:created>
  <dcterms:modified xsi:type="dcterms:W3CDTF">2018-07-25T18:29:00Z</dcterms:modified>
</cp:coreProperties>
</file>