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CE2F24">
        <w:rPr>
          <w:rFonts w:ascii="Arial" w:hAnsi="Arial" w:cs="Arial"/>
          <w:b/>
          <w:sz w:val="24"/>
        </w:rPr>
        <w:t>4</w:t>
      </w:r>
      <w:r w:rsidR="00B14C14">
        <w:rPr>
          <w:rFonts w:ascii="Arial" w:hAnsi="Arial" w:cs="Arial"/>
          <w:b/>
          <w:sz w:val="24"/>
        </w:rPr>
        <w:t>3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766146" w:rsidRDefault="003B63D2" w:rsidP="009D036E">
      <w:pPr>
        <w:jc w:val="both"/>
        <w:rPr>
          <w:rFonts w:ascii="Times New Roman" w:eastAsia="Arial" w:hAnsi="Times New Roman"/>
          <w:b/>
          <w:sz w:val="24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B14C14" w:rsidRPr="00242115">
        <w:rPr>
          <w:rFonts w:ascii="Arial" w:eastAsia="Arial" w:hAnsi="Arial" w:cs="Arial"/>
          <w:b/>
        </w:rPr>
        <w:t>JAMESON COSTA PINTO</w:t>
      </w:r>
      <w:r w:rsidR="00D70B28">
        <w:rPr>
          <w:rFonts w:ascii="Arial" w:eastAsia="Arial" w:hAnsi="Arial" w:cs="Arial"/>
          <w:b/>
        </w:rPr>
        <w:t>,</w:t>
      </w:r>
      <w:r w:rsidR="00D70B28" w:rsidRPr="00766146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766146">
        <w:rPr>
          <w:rFonts w:ascii="Arial" w:eastAsia="Arial1" w:hAnsi="Arial" w:cs="Arial"/>
          <w:color w:val="080808"/>
          <w:szCs w:val="22"/>
        </w:rPr>
        <w:t>nomead</w:t>
      </w:r>
      <w:r w:rsidR="00B14C14">
        <w:rPr>
          <w:rFonts w:ascii="Arial" w:eastAsia="Arial1" w:hAnsi="Arial" w:cs="Arial"/>
          <w:color w:val="080808"/>
          <w:szCs w:val="22"/>
        </w:rPr>
        <w:t>o</w:t>
      </w:r>
      <w:bookmarkStart w:id="0" w:name="_GoBack"/>
      <w:bookmarkEnd w:id="0"/>
      <w:r w:rsidR="009D036E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B14C14">
        <w:rPr>
          <w:rFonts w:ascii="Arial" w:eastAsia="Arial1" w:hAnsi="Arial" w:cs="Arial"/>
          <w:color w:val="080808"/>
          <w:szCs w:val="22"/>
        </w:rPr>
        <w:t>496/2019</w:t>
      </w:r>
      <w:r w:rsidR="009D036E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9D036E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9D036E" w:rsidRPr="004863E9">
        <w:rPr>
          <w:rFonts w:ascii="Arial" w:hAnsi="Arial" w:cs="Arial"/>
        </w:rPr>
        <w:t>de</w:t>
      </w:r>
      <w:r w:rsidR="009D036E">
        <w:rPr>
          <w:rFonts w:ascii="Arial" w:hAnsi="Arial" w:cs="Arial"/>
        </w:rPr>
        <w:t xml:space="preserve"> </w:t>
      </w:r>
      <w:r w:rsidR="00B14C14">
        <w:rPr>
          <w:rFonts w:ascii="Arial" w:eastAsia="Arial" w:hAnsi="Arial" w:cs="Arial"/>
        </w:rPr>
        <w:t>Coordenador III, da Coordenadoria de Promoção da Igualdade Racial e de Políticas para as Comunidades e Povos Tradicionais, símbolo CC-8</w:t>
      </w:r>
      <w:r w:rsidR="009D036E">
        <w:rPr>
          <w:rFonts w:ascii="Arial" w:eastAsia="Arial" w:hAnsi="Arial" w:cs="Arial"/>
        </w:rPr>
        <w:t>,</w:t>
      </w:r>
      <w:r w:rsidR="009D036E">
        <w:rPr>
          <w:rFonts w:ascii="Arial" w:hAnsi="Arial" w:cs="Arial"/>
        </w:rPr>
        <w:t xml:space="preserve"> </w:t>
      </w:r>
      <w:r w:rsidR="009D036E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9D036E">
        <w:rPr>
          <w:rFonts w:ascii="Arial" w:eastAsia="Arial" w:hAnsi="Arial" w:cs="Arial"/>
        </w:rPr>
        <w:t>Desenvolvimento Social.</w:t>
      </w:r>
    </w:p>
    <w:p w:rsidR="009D036E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C7" w:rsidRDefault="008012C7" w:rsidP="0085084D">
      <w:r>
        <w:separator/>
      </w:r>
    </w:p>
  </w:endnote>
  <w:endnote w:type="continuationSeparator" w:id="0">
    <w:p w:rsidR="008012C7" w:rsidRDefault="008012C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C7" w:rsidRDefault="008012C7" w:rsidP="0085084D">
      <w:r>
        <w:separator/>
      </w:r>
    </w:p>
  </w:footnote>
  <w:footnote w:type="continuationSeparator" w:id="0">
    <w:p w:rsidR="008012C7" w:rsidRDefault="008012C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12C7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9C13-85F3-413C-BAAA-CA0746B6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2020-11-30T11:21:00Z</cp:lastPrinted>
  <dcterms:created xsi:type="dcterms:W3CDTF">2020-11-30T11:21:00Z</dcterms:created>
  <dcterms:modified xsi:type="dcterms:W3CDTF">2020-11-30T11:21:00Z</dcterms:modified>
</cp:coreProperties>
</file>