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AA4A6A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A4A6A" w:rsidRDefault="00AA4A6A" w:rsidP="00AA4A6A">
      <w:pPr>
        <w:jc w:val="both"/>
        <w:rPr>
          <w:rFonts w:ascii="Arial" w:eastAsia="Arial" w:hAnsi="Arial" w:cs="Arial"/>
          <w:b/>
        </w:rPr>
      </w:pPr>
    </w:p>
    <w:p w:rsidR="00AA4A6A" w:rsidRDefault="00AA4A6A" w:rsidP="00AA4A6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A4A6A" w:rsidRDefault="00AA4A6A" w:rsidP="00AA4A6A">
      <w:pPr>
        <w:jc w:val="both"/>
        <w:rPr>
          <w:rFonts w:ascii="Arial" w:eastAsia="Arial" w:hAnsi="Arial" w:cs="Arial"/>
        </w:rPr>
      </w:pPr>
    </w:p>
    <w:p w:rsidR="00AA4A6A" w:rsidRDefault="00AA4A6A" w:rsidP="00AA4A6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A4A6A" w:rsidRDefault="00AA4A6A" w:rsidP="00AA4A6A">
      <w:pPr>
        <w:jc w:val="both"/>
        <w:rPr>
          <w:rFonts w:ascii="Arial" w:eastAsia="Arial" w:hAnsi="Arial" w:cs="Arial"/>
          <w:b/>
        </w:rPr>
      </w:pPr>
    </w:p>
    <w:p w:rsidR="00AA4A6A" w:rsidRDefault="00AA4A6A" w:rsidP="00AA4A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Art.1 Nomear </w:t>
      </w:r>
      <w:r>
        <w:rPr>
          <w:rFonts w:ascii="Arial" w:eastAsia="Arial" w:hAnsi="Arial" w:cs="Arial"/>
          <w:b/>
        </w:rPr>
        <w:t xml:space="preserve">MICHEL </w:t>
      </w:r>
      <w:proofErr w:type="gramStart"/>
      <w:r>
        <w:rPr>
          <w:rFonts w:ascii="Arial" w:eastAsia="Arial" w:hAnsi="Arial" w:cs="Arial"/>
          <w:b/>
        </w:rPr>
        <w:t>FIRMO</w:t>
      </w:r>
      <w:proofErr w:type="gramEnd"/>
      <w:r>
        <w:rPr>
          <w:rFonts w:ascii="Arial" w:eastAsia="Arial" w:hAnsi="Arial" w:cs="Arial"/>
          <w:b/>
        </w:rPr>
        <w:t xml:space="preserve"> DE OLIVEIRA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 Coordenador III, símbolo CC-8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a estrutura da Secretaria Municipal de Governo e Relações Institucionais.</w:t>
      </w:r>
    </w:p>
    <w:p w:rsidR="00AA4A6A" w:rsidRDefault="00AA4A6A" w:rsidP="00AA4A6A">
      <w:pPr>
        <w:spacing w:line="276" w:lineRule="auto"/>
        <w:jc w:val="both"/>
        <w:rPr>
          <w:rFonts w:ascii="Arial" w:eastAsia="Arial" w:hAnsi="Arial" w:cs="Arial"/>
        </w:rPr>
      </w:pPr>
    </w:p>
    <w:p w:rsidR="00AA4A6A" w:rsidRDefault="00AA4A6A" w:rsidP="00AA4A6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b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Cs w:val="22"/>
        </w:rPr>
        <w:t>revogadas as disposições em contrário.</w:t>
      </w:r>
    </w:p>
    <w:p w:rsidR="00AA4A6A" w:rsidRDefault="00AA4A6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GUSTAVO RAFAEL PASTOR FIGUEIREDO</w:t>
      </w:r>
    </w:p>
    <w:p w:rsidR="00AA4A6A" w:rsidRDefault="00AA4A6A" w:rsidP="00AA4A6A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eastAsia="Arial" w:hAnsi="Arial" w:cs="Arial"/>
          <w:b/>
        </w:rPr>
      </w:pPr>
    </w:p>
    <w:p w:rsidR="00AA4A6A" w:rsidRPr="00346CCE" w:rsidRDefault="00AA4A6A" w:rsidP="00346CCE">
      <w:pPr>
        <w:jc w:val="center"/>
        <w:rPr>
          <w:rFonts w:ascii="Arial" w:hAnsi="Arial" w:cs="Arial"/>
          <w:b/>
          <w:sz w:val="24"/>
        </w:rPr>
      </w:pPr>
    </w:p>
    <w:p w:rsidR="00AA4A6A" w:rsidRDefault="00AA4A6A" w:rsidP="00AA4A6A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WILLIAN HENRIQUE PEREIRA DE CARVALHO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  <w:r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AA4A6A" w:rsidRDefault="00AA4A6A" w:rsidP="00AA4A6A">
      <w:pPr>
        <w:jc w:val="center"/>
        <w:rPr>
          <w:rFonts w:ascii="Arial" w:hAnsi="Arial" w:cs="Arial"/>
          <w:b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C8" w:rsidRDefault="000F70C8" w:rsidP="0085084D">
      <w:r>
        <w:separator/>
      </w:r>
    </w:p>
  </w:endnote>
  <w:endnote w:type="continuationSeparator" w:id="0">
    <w:p w:rsidR="000F70C8" w:rsidRDefault="000F70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C8" w:rsidRDefault="000F70C8" w:rsidP="0085084D">
      <w:r>
        <w:separator/>
      </w:r>
    </w:p>
  </w:footnote>
  <w:footnote w:type="continuationSeparator" w:id="0">
    <w:p w:rsidR="000F70C8" w:rsidRDefault="000F70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D467-C744-471B-BD4F-98EB752A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2020-07-23T14:35:00Z</cp:lastPrinted>
  <dcterms:created xsi:type="dcterms:W3CDTF">2020-07-23T14:36:00Z</dcterms:created>
  <dcterms:modified xsi:type="dcterms:W3CDTF">2020-07-23T14:36:00Z</dcterms:modified>
</cp:coreProperties>
</file>