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3C5FE2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 w:rsidR="003C5FE2">
        <w:rPr>
          <w:rFonts w:ascii="Arial" w:eastAsia="Arial" w:hAnsi="Arial" w:cs="Arial"/>
          <w:szCs w:val="22"/>
        </w:rPr>
        <w:t>530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3C5FE2">
        <w:rPr>
          <w:rFonts w:ascii="Arial" w:hAnsi="Arial" w:cs="Arial"/>
          <w:szCs w:val="22"/>
        </w:rPr>
        <w:t>0</w:t>
      </w:r>
      <w:r w:rsidR="00602CFE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/0</w:t>
      </w:r>
      <w:r w:rsidR="003C5FE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3C5FE2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>/1</w:t>
      </w:r>
      <w:r w:rsidR="003C5FE2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/2021 à servidora</w:t>
      </w:r>
      <w:r w:rsidR="003C5FE2">
        <w:rPr>
          <w:rFonts w:ascii="Arial" w:hAnsi="Arial" w:cs="Arial"/>
          <w:szCs w:val="22"/>
        </w:rPr>
        <w:t xml:space="preserve"> </w:t>
      </w:r>
      <w:r w:rsidR="003C5FE2" w:rsidRPr="003C5FE2">
        <w:rPr>
          <w:rFonts w:ascii="Arial" w:hAnsi="Arial" w:cs="Arial"/>
          <w:b/>
          <w:szCs w:val="22"/>
        </w:rPr>
        <w:t>TACIANA DE JESUS DOS SANTOS SOUZA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 w:rsidR="003C5FE2">
        <w:rPr>
          <w:rFonts w:ascii="Arial" w:hAnsi="Arial" w:cs="Arial"/>
          <w:szCs w:val="22"/>
        </w:rPr>
        <w:t>158059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F72" w:rsidRDefault="003D6F72" w:rsidP="0085084D">
      <w:r>
        <w:separator/>
      </w:r>
    </w:p>
  </w:endnote>
  <w:endnote w:type="continuationSeparator" w:id="0">
    <w:p w:rsidR="003D6F72" w:rsidRDefault="003D6F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F72" w:rsidRDefault="003D6F72" w:rsidP="0085084D">
      <w:r>
        <w:separator/>
      </w:r>
    </w:p>
  </w:footnote>
  <w:footnote w:type="continuationSeparator" w:id="0">
    <w:p w:rsidR="003D6F72" w:rsidRDefault="003D6F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6F72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0182-F9F0-47BC-BA85-8D40C03B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2021-07-27T13:42:00Z</cp:lastPrinted>
  <dcterms:created xsi:type="dcterms:W3CDTF">2021-07-27T13:43:00Z</dcterms:created>
  <dcterms:modified xsi:type="dcterms:W3CDTF">2021-07-27T13:43:00Z</dcterms:modified>
</cp:coreProperties>
</file>