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CA237D">
        <w:rPr>
          <w:rFonts w:ascii="Arial" w:hAnsi="Arial" w:cs="Arial"/>
          <w:b/>
          <w:sz w:val="24"/>
        </w:rPr>
        <w:t>4</w:t>
      </w:r>
      <w:r w:rsidR="007263E8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</w:t>
      </w:r>
      <w:r w:rsidR="000769FC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172C40" w:rsidRDefault="00172C40" w:rsidP="00172C40">
      <w:pPr>
        <w:jc w:val="both"/>
        <w:rPr>
          <w:rFonts w:ascii="Arial" w:hAnsi="Arial" w:cs="Arial"/>
          <w:szCs w:val="22"/>
        </w:rPr>
      </w:pPr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</w:t>
      </w:r>
      <w:r>
        <w:rPr>
          <w:rFonts w:ascii="Arial" w:eastAsia="Arial" w:hAnsi="Arial" w:cs="Arial"/>
          <w:szCs w:val="22"/>
        </w:rPr>
        <w:t xml:space="preserve"> e</w:t>
      </w:r>
      <w:r>
        <w:rPr>
          <w:rFonts w:ascii="Arial" w:eastAsia="Arial" w:hAnsi="Arial" w:cs="Arial"/>
          <w:szCs w:val="22"/>
        </w:rPr>
        <w:t xml:space="preserve"> Comerciais de Serrinha – Bahia, processo sob nº. 800</w:t>
      </w:r>
      <w:r>
        <w:rPr>
          <w:rFonts w:ascii="Arial" w:eastAsia="Arial" w:hAnsi="Arial" w:cs="Arial"/>
          <w:szCs w:val="22"/>
        </w:rPr>
        <w:t>03</w:t>
      </w:r>
      <w:r w:rsidR="00903298">
        <w:rPr>
          <w:rFonts w:ascii="Arial" w:eastAsia="Arial" w:hAnsi="Arial" w:cs="Arial"/>
          <w:szCs w:val="22"/>
        </w:rPr>
        <w:t>60</w:t>
      </w:r>
      <w:r>
        <w:rPr>
          <w:rFonts w:ascii="Arial" w:eastAsia="Arial" w:hAnsi="Arial" w:cs="Arial"/>
          <w:szCs w:val="22"/>
        </w:rPr>
        <w:t>-</w:t>
      </w:r>
      <w:r w:rsidR="00903298">
        <w:rPr>
          <w:rFonts w:ascii="Arial" w:eastAsia="Arial" w:hAnsi="Arial" w:cs="Arial"/>
          <w:szCs w:val="22"/>
        </w:rPr>
        <w:t>49</w:t>
      </w:r>
      <w:r>
        <w:rPr>
          <w:rFonts w:ascii="Arial" w:eastAsia="Arial" w:hAnsi="Arial" w:cs="Arial"/>
          <w:szCs w:val="22"/>
        </w:rPr>
        <w:t>.201</w:t>
      </w:r>
      <w:r w:rsidR="00903298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.8.05.0248 para que proceda a REINTEGRAÇÃO da exequente:</w:t>
      </w:r>
      <w:r>
        <w:rPr>
          <w:rFonts w:ascii="Arial" w:eastAsia="Arial" w:hAnsi="Arial" w:cs="Arial"/>
          <w:szCs w:val="22"/>
        </w:rPr>
        <w:t xml:space="preserve"> </w:t>
      </w:r>
      <w:r w:rsidR="00903298">
        <w:rPr>
          <w:rFonts w:ascii="Arial" w:eastAsia="Arial" w:hAnsi="Arial" w:cs="Arial"/>
          <w:szCs w:val="22"/>
        </w:rPr>
        <w:t>Eremita Ferreira Duarte</w:t>
      </w:r>
      <w:r>
        <w:rPr>
          <w:rFonts w:ascii="Arial" w:eastAsia="Arial" w:hAnsi="Arial" w:cs="Arial"/>
          <w:szCs w:val="22"/>
        </w:rPr>
        <w:t>, admissão em 0</w:t>
      </w:r>
      <w:r w:rsidR="00903298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/0</w:t>
      </w:r>
      <w:r w:rsidR="00903298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/19</w:t>
      </w:r>
      <w:r w:rsidR="00903298">
        <w:rPr>
          <w:rFonts w:ascii="Arial" w:eastAsia="Arial" w:hAnsi="Arial" w:cs="Arial"/>
          <w:szCs w:val="22"/>
        </w:rPr>
        <w:t>95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903298">
        <w:rPr>
          <w:rFonts w:ascii="Arial" w:eastAsia="Arial" w:hAnsi="Arial" w:cs="Arial"/>
          <w:szCs w:val="22"/>
        </w:rPr>
        <w:t>Professora</w:t>
      </w:r>
      <w:r w:rsidR="00804BF4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 xml:space="preserve">na Secretaria Municipal de Educação,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</w:p>
    <w:p w:rsidR="000769FC" w:rsidRDefault="000769FC" w:rsidP="000769FC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0769FC" w:rsidRDefault="000769FC" w:rsidP="000769FC">
      <w:pPr>
        <w:jc w:val="both"/>
        <w:rPr>
          <w:rFonts w:ascii="Arial" w:eastAsia="Arial" w:hAnsi="Arial" w:cs="Arial"/>
          <w:b/>
          <w:szCs w:val="22"/>
        </w:rPr>
      </w:pPr>
    </w:p>
    <w:p w:rsidR="000769FC" w:rsidRDefault="000769FC" w:rsidP="000769FC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 w:rsidR="00903298">
        <w:rPr>
          <w:rFonts w:ascii="Arial" w:hAnsi="Arial" w:cs="Arial"/>
          <w:b/>
          <w:szCs w:val="22"/>
        </w:rPr>
        <w:t>Eremita Ferreira Duarte</w:t>
      </w:r>
      <w:r>
        <w:rPr>
          <w:rFonts w:ascii="Arial" w:hAnsi="Arial" w:cs="Arial"/>
          <w:szCs w:val="22"/>
        </w:rPr>
        <w:t xml:space="preserve">, no cargo de provimento efetivo de </w:t>
      </w:r>
      <w:r w:rsidR="00903298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admissão em 0</w:t>
      </w:r>
      <w:r w:rsidR="00903298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 w:rsidR="00903298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/19</w:t>
      </w:r>
      <w:r w:rsidR="00903298">
        <w:rPr>
          <w:rFonts w:ascii="Arial" w:hAnsi="Arial" w:cs="Arial"/>
          <w:szCs w:val="22"/>
        </w:rPr>
        <w:t>95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horas semanais, na Secretaria Municipal de Educação, pertencente ao quadro dos servidores efetivos da Prefeitura Municipal de Serrinha.</w:t>
      </w:r>
    </w:p>
    <w:p w:rsidR="000769FC" w:rsidRDefault="000769FC" w:rsidP="000769FC">
      <w:pPr>
        <w:spacing w:line="276" w:lineRule="auto"/>
        <w:jc w:val="both"/>
        <w:rPr>
          <w:rFonts w:ascii="Arial" w:hAnsi="Arial" w:cs="Arial"/>
          <w:szCs w:val="22"/>
        </w:rPr>
      </w:pPr>
    </w:p>
    <w:p w:rsidR="000769FC" w:rsidRDefault="000769FC" w:rsidP="000769FC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</w:t>
      </w:r>
      <w:r w:rsidR="000769FC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sectPr w:rsidR="0020488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3E" w:rsidRDefault="00D73F3E" w:rsidP="0085084D">
      <w:r>
        <w:separator/>
      </w:r>
    </w:p>
  </w:endnote>
  <w:endnote w:type="continuationSeparator" w:id="0">
    <w:p w:rsidR="00D73F3E" w:rsidRDefault="00D73F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3E" w:rsidRDefault="00D73F3E" w:rsidP="0085084D">
      <w:r>
        <w:separator/>
      </w:r>
    </w:p>
  </w:footnote>
  <w:footnote w:type="continuationSeparator" w:id="0">
    <w:p w:rsidR="00D73F3E" w:rsidRDefault="00D73F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10E19D6" wp14:editId="450228B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0D4B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77E9-6B7F-445C-990B-02C13565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2020-10-26T16:05:00Z</cp:lastPrinted>
  <dcterms:created xsi:type="dcterms:W3CDTF">2020-10-26T16:07:00Z</dcterms:created>
  <dcterms:modified xsi:type="dcterms:W3CDTF">2020-10-26T16:07:00Z</dcterms:modified>
</cp:coreProperties>
</file>