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910E2A">
        <w:rPr>
          <w:rFonts w:ascii="Arial" w:hAnsi="Arial" w:cs="Arial"/>
          <w:b/>
          <w:sz w:val="24"/>
        </w:rPr>
        <w:t>1</w:t>
      </w:r>
      <w:r w:rsidR="00675EE8">
        <w:rPr>
          <w:rFonts w:ascii="Arial" w:hAnsi="Arial" w:cs="Arial"/>
          <w:b/>
          <w:sz w:val="24"/>
        </w:rPr>
        <w:t>8</w:t>
      </w:r>
      <w:r w:rsidR="001D68AD">
        <w:rPr>
          <w:rFonts w:ascii="Arial" w:hAnsi="Arial" w:cs="Arial"/>
          <w:b/>
          <w:sz w:val="24"/>
        </w:rPr>
        <w:t>5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481CEE">
        <w:rPr>
          <w:rFonts w:ascii="Arial" w:hAnsi="Arial" w:cs="Arial"/>
          <w:b/>
          <w:sz w:val="24"/>
        </w:rPr>
        <w:t>2</w:t>
      </w:r>
      <w:r w:rsidR="0024745F">
        <w:rPr>
          <w:rFonts w:ascii="Arial" w:hAnsi="Arial" w:cs="Arial"/>
          <w:b/>
          <w:sz w:val="24"/>
        </w:rPr>
        <w:t>6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1D68AD" w:rsidRDefault="001D68AD" w:rsidP="001D68AD">
      <w:pPr>
        <w:jc w:val="both"/>
        <w:rPr>
          <w:rFonts w:ascii="Arial" w:hAnsi="Arial" w:cs="Arial"/>
          <w:szCs w:val="22"/>
          <w:lang w:eastAsia="pt-BR"/>
        </w:rPr>
      </w:pPr>
    </w:p>
    <w:p w:rsidR="001D68AD" w:rsidRPr="001D68AD" w:rsidRDefault="001D68AD" w:rsidP="001D68AD">
      <w:pPr>
        <w:jc w:val="both"/>
        <w:rPr>
          <w:rFonts w:ascii="Arial" w:hAnsi="Arial" w:cs="Arial"/>
          <w:b/>
          <w:sz w:val="20"/>
          <w:szCs w:val="20"/>
        </w:rPr>
      </w:pPr>
      <w:r w:rsidRPr="001D68AD">
        <w:rPr>
          <w:rFonts w:ascii="Arial" w:hAnsi="Arial" w:cs="Arial"/>
          <w:b/>
          <w:sz w:val="20"/>
          <w:szCs w:val="20"/>
        </w:rPr>
        <w:t xml:space="preserve">DISPÕE SOBRE DELEGAÇÃO DE PODERES </w:t>
      </w:r>
      <w:proofErr w:type="gramStart"/>
      <w:r w:rsidRPr="001D68AD">
        <w:rPr>
          <w:rFonts w:ascii="Arial" w:hAnsi="Arial" w:cs="Arial"/>
          <w:b/>
          <w:sz w:val="20"/>
          <w:szCs w:val="20"/>
        </w:rPr>
        <w:t>A SERVIDOR</w:t>
      </w:r>
      <w:proofErr w:type="gramEnd"/>
      <w:r w:rsidRPr="001D68AD">
        <w:rPr>
          <w:rFonts w:ascii="Arial" w:hAnsi="Arial" w:cs="Arial"/>
          <w:b/>
          <w:sz w:val="20"/>
          <w:szCs w:val="20"/>
        </w:rPr>
        <w:t xml:space="preserve"> DA ADMINISTRAÇÃO PÚBLICA MUNICIPAL PARA TRATAR DE QUESTÕES QUE ENVOLVAM RESGATE DE AFORAMENTO</w:t>
      </w:r>
    </w:p>
    <w:p w:rsidR="001D68AD" w:rsidRDefault="001D68AD" w:rsidP="001D68AD">
      <w:pPr>
        <w:jc w:val="both"/>
        <w:rPr>
          <w:rFonts w:ascii="Arial" w:hAnsi="Arial" w:cs="Arial"/>
          <w:b/>
        </w:rPr>
      </w:pPr>
    </w:p>
    <w:p w:rsidR="001D68AD" w:rsidRDefault="001D68AD" w:rsidP="001D68AD">
      <w:pPr>
        <w:jc w:val="both"/>
        <w:rPr>
          <w:rFonts w:ascii="Arial" w:hAnsi="Arial" w:cs="Arial"/>
          <w:b/>
        </w:rPr>
      </w:pPr>
    </w:p>
    <w:p w:rsidR="001D68AD" w:rsidRDefault="001D68AD" w:rsidP="001D68A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 PREFEITO DO MUNICÍPIO DE SERRINHA, ESTADO DA BAHIA, </w:t>
      </w:r>
      <w:r w:rsidRPr="004D62E6">
        <w:rPr>
          <w:rFonts w:ascii="Arial" w:hAnsi="Arial" w:cs="Arial"/>
        </w:rPr>
        <w:t>no uso de suas atribuições, conferidas</w:t>
      </w:r>
      <w:r>
        <w:rPr>
          <w:rFonts w:ascii="Arial" w:hAnsi="Arial" w:cs="Arial"/>
        </w:rPr>
        <w:t xml:space="preserve"> pelo art. 82, inciso II, da Lei Orgânica do Município e,</w:t>
      </w:r>
    </w:p>
    <w:p w:rsidR="001D68AD" w:rsidRDefault="001D68AD" w:rsidP="001D68AD">
      <w:pPr>
        <w:jc w:val="both"/>
        <w:rPr>
          <w:rFonts w:ascii="Arial" w:hAnsi="Arial" w:cs="Arial"/>
        </w:rPr>
      </w:pPr>
    </w:p>
    <w:p w:rsidR="001D68AD" w:rsidRDefault="001D68AD" w:rsidP="001D68AD">
      <w:pPr>
        <w:jc w:val="both"/>
        <w:rPr>
          <w:rFonts w:ascii="Arial" w:hAnsi="Arial" w:cs="Arial"/>
        </w:rPr>
      </w:pPr>
      <w:r w:rsidRPr="008C0A18"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a previsão do Art. 3º, da Lei 758/08, que dispõe sobre terrenos foreiros que se encontrem em domínio do proprietário a mais de 10 (dez) anos deverá ser convertido em resgate de aforamento, ou seja, revertido em Escritura Pública definitiva;</w:t>
      </w:r>
    </w:p>
    <w:p w:rsidR="001D68AD" w:rsidRDefault="001D68AD" w:rsidP="001D68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D68AD" w:rsidRDefault="001D68AD" w:rsidP="001D68AD">
      <w:pPr>
        <w:jc w:val="both"/>
        <w:rPr>
          <w:rFonts w:ascii="Arial" w:hAnsi="Arial" w:cs="Arial"/>
        </w:rPr>
      </w:pPr>
    </w:p>
    <w:p w:rsidR="001D68AD" w:rsidRDefault="001D68AD" w:rsidP="001D68A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RESOLVE:</w:t>
      </w:r>
    </w:p>
    <w:p w:rsidR="001D68AD" w:rsidRDefault="001D68AD" w:rsidP="001D68AD">
      <w:pPr>
        <w:jc w:val="both"/>
        <w:rPr>
          <w:rFonts w:ascii="Arial" w:hAnsi="Arial" w:cs="Arial"/>
          <w:b/>
        </w:rPr>
      </w:pPr>
    </w:p>
    <w:p w:rsidR="001D68AD" w:rsidRDefault="001D68AD" w:rsidP="001D68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– Delegar ao Sr. </w:t>
      </w:r>
      <w:r w:rsidRPr="00322D29">
        <w:rPr>
          <w:rFonts w:ascii="Arial" w:hAnsi="Arial" w:cs="Arial"/>
          <w:b/>
        </w:rPr>
        <w:t>GUSTAVO RAFAEL PASTOR FIGUEIREDO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Secretário Municipal de Administração</w:t>
      </w:r>
      <w:r>
        <w:rPr>
          <w:rFonts w:ascii="Arial" w:hAnsi="Arial" w:cs="Arial"/>
        </w:rPr>
        <w:t>, os poderes e competências necessários para, em substituição do Chefe do Poder Executivo Municipal, assinar certidões de resgate de foros e de aforamento para registro de imóveis expedidos pelo Município de Serrinha.</w:t>
      </w:r>
    </w:p>
    <w:p w:rsidR="001D68AD" w:rsidRDefault="001D68AD" w:rsidP="001D68AD">
      <w:pPr>
        <w:jc w:val="both"/>
        <w:rPr>
          <w:rFonts w:ascii="Arial" w:hAnsi="Arial" w:cs="Arial"/>
        </w:rPr>
      </w:pPr>
    </w:p>
    <w:p w:rsidR="001D68AD" w:rsidRDefault="001D68AD" w:rsidP="001D68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 – 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>sta portaria entra em vigor na data de sua publicação, revogadas as disposições em contrário.</w:t>
      </w:r>
    </w:p>
    <w:p w:rsidR="001D68AD" w:rsidRDefault="001D68AD" w:rsidP="001D68AD">
      <w:pPr>
        <w:jc w:val="both"/>
        <w:rPr>
          <w:rFonts w:ascii="Arial" w:hAnsi="Arial" w:cs="Arial"/>
        </w:rPr>
      </w:pPr>
    </w:p>
    <w:p w:rsidR="001D68AD" w:rsidRDefault="001D68AD" w:rsidP="001D68A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III – Publique-se. Cumpra-se.</w:t>
      </w:r>
      <w:r>
        <w:rPr>
          <w:rFonts w:ascii="Arial" w:hAnsi="Arial" w:cs="Arial"/>
          <w:b/>
        </w:rPr>
        <w:t xml:space="preserve"> 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bookmarkStart w:id="0" w:name="_GoBack"/>
      <w:bookmarkEnd w:id="0"/>
      <w:r>
        <w:rPr>
          <w:rFonts w:ascii="Arial" w:hAnsi="Arial" w:cs="Arial"/>
          <w:szCs w:val="22"/>
        </w:rPr>
        <w:t xml:space="preserve">    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481CEE">
        <w:rPr>
          <w:rFonts w:ascii="Arial" w:hAnsi="Arial" w:cs="Arial"/>
          <w:sz w:val="22"/>
          <w:szCs w:val="22"/>
        </w:rPr>
        <w:t>2</w:t>
      </w:r>
      <w:r w:rsidR="0024745F">
        <w:rPr>
          <w:rFonts w:ascii="Arial" w:hAnsi="Arial" w:cs="Arial"/>
          <w:sz w:val="22"/>
          <w:szCs w:val="22"/>
        </w:rPr>
        <w:t>6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sectPr w:rsidR="00444F3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479" w:rsidRDefault="003E5479" w:rsidP="0085084D">
      <w:r>
        <w:separator/>
      </w:r>
    </w:p>
  </w:endnote>
  <w:endnote w:type="continuationSeparator" w:id="0">
    <w:p w:rsidR="003E5479" w:rsidRDefault="003E5479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479" w:rsidRDefault="003E5479" w:rsidP="0085084D">
      <w:r>
        <w:separator/>
      </w:r>
    </w:p>
  </w:footnote>
  <w:footnote w:type="continuationSeparator" w:id="0">
    <w:p w:rsidR="003E5479" w:rsidRDefault="003E5479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360F345" wp14:editId="6961888A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3E56"/>
    <w:rsid w:val="0004649D"/>
    <w:rsid w:val="00050D25"/>
    <w:rsid w:val="00055E97"/>
    <w:rsid w:val="000609FD"/>
    <w:rsid w:val="00063565"/>
    <w:rsid w:val="00067483"/>
    <w:rsid w:val="0007065C"/>
    <w:rsid w:val="000740DA"/>
    <w:rsid w:val="000835E6"/>
    <w:rsid w:val="00084D63"/>
    <w:rsid w:val="00086186"/>
    <w:rsid w:val="00086AFF"/>
    <w:rsid w:val="000913B3"/>
    <w:rsid w:val="00091FD4"/>
    <w:rsid w:val="000925E9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5A46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12F9"/>
    <w:rsid w:val="00116A5B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7829"/>
    <w:rsid w:val="001B01E2"/>
    <w:rsid w:val="001B1B31"/>
    <w:rsid w:val="001B2AEC"/>
    <w:rsid w:val="001B4006"/>
    <w:rsid w:val="001B6581"/>
    <w:rsid w:val="001B76CC"/>
    <w:rsid w:val="001B7D5A"/>
    <w:rsid w:val="001C5143"/>
    <w:rsid w:val="001C757C"/>
    <w:rsid w:val="001C7E3F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55CE"/>
    <w:rsid w:val="00201D8F"/>
    <w:rsid w:val="00210FDB"/>
    <w:rsid w:val="0021568F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941"/>
    <w:rsid w:val="00252969"/>
    <w:rsid w:val="00254CD9"/>
    <w:rsid w:val="00257A6C"/>
    <w:rsid w:val="00261279"/>
    <w:rsid w:val="002630C8"/>
    <w:rsid w:val="00263FA1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308F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E5479"/>
    <w:rsid w:val="003F2B32"/>
    <w:rsid w:val="003F339E"/>
    <w:rsid w:val="00402FF7"/>
    <w:rsid w:val="00403242"/>
    <w:rsid w:val="0040383D"/>
    <w:rsid w:val="0041363F"/>
    <w:rsid w:val="00416714"/>
    <w:rsid w:val="00422100"/>
    <w:rsid w:val="00431E5A"/>
    <w:rsid w:val="004378E5"/>
    <w:rsid w:val="00437B1C"/>
    <w:rsid w:val="00440BE7"/>
    <w:rsid w:val="00443A36"/>
    <w:rsid w:val="00444F33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4601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2C8E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102"/>
    <w:rsid w:val="005E6A92"/>
    <w:rsid w:val="005E6F5A"/>
    <w:rsid w:val="005E75ED"/>
    <w:rsid w:val="005F555C"/>
    <w:rsid w:val="005F6790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7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CC8"/>
    <w:rsid w:val="00722EFF"/>
    <w:rsid w:val="00723AE2"/>
    <w:rsid w:val="00724F25"/>
    <w:rsid w:val="00730316"/>
    <w:rsid w:val="00734B42"/>
    <w:rsid w:val="00735A18"/>
    <w:rsid w:val="00735C70"/>
    <w:rsid w:val="0073747F"/>
    <w:rsid w:val="007402A3"/>
    <w:rsid w:val="00741B97"/>
    <w:rsid w:val="007452D5"/>
    <w:rsid w:val="00745CAB"/>
    <w:rsid w:val="0075069B"/>
    <w:rsid w:val="00751F69"/>
    <w:rsid w:val="00752045"/>
    <w:rsid w:val="00753EBD"/>
    <w:rsid w:val="00754774"/>
    <w:rsid w:val="00756D66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4158"/>
    <w:rsid w:val="007A7AB2"/>
    <w:rsid w:val="007B3464"/>
    <w:rsid w:val="007B54DF"/>
    <w:rsid w:val="007C3696"/>
    <w:rsid w:val="007C4FB9"/>
    <w:rsid w:val="007C59E2"/>
    <w:rsid w:val="007C6C9E"/>
    <w:rsid w:val="007C6D35"/>
    <w:rsid w:val="007D7573"/>
    <w:rsid w:val="007D77E3"/>
    <w:rsid w:val="007E014C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28BA"/>
    <w:rsid w:val="00895A93"/>
    <w:rsid w:val="008961C4"/>
    <w:rsid w:val="008A0AB2"/>
    <w:rsid w:val="008A0DD3"/>
    <w:rsid w:val="008A366D"/>
    <w:rsid w:val="008A6C18"/>
    <w:rsid w:val="008B2CCD"/>
    <w:rsid w:val="008B2DE6"/>
    <w:rsid w:val="008B390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A0035B"/>
    <w:rsid w:val="00A02069"/>
    <w:rsid w:val="00A0428F"/>
    <w:rsid w:val="00A06520"/>
    <w:rsid w:val="00A07812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7AFB"/>
    <w:rsid w:val="00A6237A"/>
    <w:rsid w:val="00A701F7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F11"/>
    <w:rsid w:val="00BC0147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7F1E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64CD"/>
    <w:rsid w:val="00D80FD4"/>
    <w:rsid w:val="00D86DAC"/>
    <w:rsid w:val="00D90DF5"/>
    <w:rsid w:val="00D9160F"/>
    <w:rsid w:val="00D919EB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4FF9"/>
    <w:rsid w:val="00E6673E"/>
    <w:rsid w:val="00E669C8"/>
    <w:rsid w:val="00E67618"/>
    <w:rsid w:val="00E74292"/>
    <w:rsid w:val="00E77983"/>
    <w:rsid w:val="00E80396"/>
    <w:rsid w:val="00E84408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219"/>
    <w:rsid w:val="00F16C22"/>
    <w:rsid w:val="00F171DD"/>
    <w:rsid w:val="00F25EC0"/>
    <w:rsid w:val="00F26B17"/>
    <w:rsid w:val="00F26E61"/>
    <w:rsid w:val="00F30E26"/>
    <w:rsid w:val="00F32D95"/>
    <w:rsid w:val="00F34590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DAF5C-DBBA-4DA5-ACEA-A7636E12F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2021-01-26T14:49:00Z</cp:lastPrinted>
  <dcterms:created xsi:type="dcterms:W3CDTF">2021-01-26T14:49:00Z</dcterms:created>
  <dcterms:modified xsi:type="dcterms:W3CDTF">2021-01-26T14:49:00Z</dcterms:modified>
</cp:coreProperties>
</file>