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2E29DB">
        <w:rPr>
          <w:rFonts w:ascii="Arial" w:hAnsi="Arial" w:cs="Arial"/>
          <w:b/>
          <w:sz w:val="24"/>
        </w:rPr>
        <w:t>6</w:t>
      </w:r>
      <w:r w:rsidR="009A28FE">
        <w:rPr>
          <w:rFonts w:ascii="Arial" w:hAnsi="Arial" w:cs="Arial"/>
          <w:b/>
          <w:sz w:val="24"/>
        </w:rPr>
        <w:t>3</w:t>
      </w:r>
      <w:r w:rsidR="006A226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0</w:t>
      </w:r>
      <w:r w:rsidR="009A28FE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2E29DB" w:rsidRDefault="002E29DB" w:rsidP="002E29D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E29DB" w:rsidRDefault="002E29DB" w:rsidP="002E29DB">
      <w:pPr>
        <w:jc w:val="both"/>
        <w:rPr>
          <w:rFonts w:ascii="Arial" w:eastAsia="Arial" w:hAnsi="Arial" w:cs="Arial"/>
        </w:rPr>
      </w:pPr>
    </w:p>
    <w:p w:rsidR="002E29DB" w:rsidRDefault="002E29DB" w:rsidP="002E29D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64CF" w:rsidRPr="009A28FE" w:rsidRDefault="002E29DB" w:rsidP="009C64CF">
      <w:pPr>
        <w:pStyle w:val="western"/>
        <w:spacing w:after="0"/>
        <w:jc w:val="both"/>
        <w:rPr>
          <w:sz w:val="22"/>
          <w:szCs w:val="22"/>
        </w:rPr>
      </w:pPr>
      <w:r w:rsidRPr="009A28FE">
        <w:rPr>
          <w:rFonts w:ascii="Arial" w:eastAsia="Arial" w:hAnsi="Arial" w:cs="Arial"/>
          <w:sz w:val="22"/>
          <w:szCs w:val="22"/>
        </w:rPr>
        <w:t>Art.</w:t>
      </w:r>
      <w:r w:rsidRPr="009A28FE">
        <w:rPr>
          <w:rFonts w:ascii="Arial" w:hAnsi="Arial" w:cs="Arial"/>
          <w:sz w:val="22"/>
          <w:szCs w:val="22"/>
        </w:rPr>
        <w:t>1</w:t>
      </w:r>
      <w:r w:rsidRPr="009A28FE">
        <w:rPr>
          <w:rFonts w:ascii="Arial" w:eastAsia="Arial" w:hAnsi="Arial" w:cs="Arial"/>
          <w:sz w:val="22"/>
          <w:szCs w:val="22"/>
        </w:rPr>
        <w:t xml:space="preserve"> </w:t>
      </w:r>
      <w:r w:rsidR="009A28FE" w:rsidRPr="009A28FE">
        <w:rPr>
          <w:rFonts w:ascii="Arial" w:hAnsi="Arial" w:cs="Arial"/>
          <w:sz w:val="22"/>
          <w:szCs w:val="22"/>
        </w:rPr>
        <w:t>EXONERAR</w:t>
      </w:r>
      <w:r w:rsidR="009A28FE">
        <w:rPr>
          <w:rFonts w:ascii="Arial" w:hAnsi="Arial" w:cs="Arial"/>
          <w:sz w:val="22"/>
          <w:szCs w:val="22"/>
        </w:rPr>
        <w:t xml:space="preserve"> </w:t>
      </w:r>
      <w:r w:rsidR="009A28FE" w:rsidRPr="009A28FE">
        <w:rPr>
          <w:rFonts w:ascii="Arial" w:eastAsia="Arial" w:hAnsi="Arial" w:cs="Arial"/>
          <w:b/>
          <w:sz w:val="22"/>
          <w:szCs w:val="22"/>
        </w:rPr>
        <w:t>ADELSON MONTENEGRO NOGUEIRA</w:t>
      </w:r>
      <w:r w:rsidR="009A28FE" w:rsidRPr="009A28FE">
        <w:rPr>
          <w:rFonts w:ascii="Arial" w:eastAsia="Arial1" w:hAnsi="Arial" w:cs="Arial"/>
          <w:b/>
          <w:bCs/>
          <w:color w:val="080808"/>
          <w:sz w:val="22"/>
          <w:szCs w:val="22"/>
        </w:rPr>
        <w:t xml:space="preserve">, </w:t>
      </w:r>
      <w:r w:rsidR="009A28FE" w:rsidRPr="009A28F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9A28FE">
        <w:rPr>
          <w:rFonts w:ascii="Arial" w:eastAsia="Arial1" w:hAnsi="Arial" w:cs="Arial"/>
          <w:color w:val="080808"/>
          <w:sz w:val="22"/>
          <w:szCs w:val="22"/>
        </w:rPr>
        <w:t>o</w:t>
      </w:r>
      <w:r w:rsidR="009A28FE" w:rsidRPr="009A28FE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082A3F">
        <w:rPr>
          <w:rFonts w:ascii="Arial" w:eastAsia="Arial1" w:hAnsi="Arial" w:cs="Arial"/>
          <w:color w:val="080808"/>
          <w:sz w:val="22"/>
          <w:szCs w:val="22"/>
        </w:rPr>
        <w:t>514/2021</w:t>
      </w:r>
      <w:bookmarkStart w:id="0" w:name="_GoBack"/>
      <w:bookmarkEnd w:id="0"/>
      <w:r w:rsidR="009A28FE" w:rsidRPr="009A28FE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="009A28FE" w:rsidRPr="009A28FE">
        <w:rPr>
          <w:rFonts w:ascii="Arial" w:hAnsi="Arial" w:cs="Arial"/>
          <w:sz w:val="22"/>
          <w:szCs w:val="22"/>
        </w:rPr>
        <w:t>de Ouvidor Setorial</w:t>
      </w:r>
      <w:r w:rsidR="009A28FE" w:rsidRPr="009A28FE">
        <w:rPr>
          <w:rFonts w:ascii="Arial" w:eastAsia="Arial" w:hAnsi="Arial" w:cs="Arial"/>
          <w:sz w:val="22"/>
          <w:szCs w:val="22"/>
        </w:rPr>
        <w:t xml:space="preserve">, símbolo </w:t>
      </w:r>
      <w:r w:rsidR="009A28FE" w:rsidRPr="009A28FE">
        <w:rPr>
          <w:rFonts w:ascii="Arial" w:hAnsi="Arial" w:cs="Arial"/>
          <w:sz w:val="22"/>
          <w:szCs w:val="22"/>
        </w:rPr>
        <w:t>ASS – IV</w:t>
      </w:r>
      <w:r w:rsidR="009A28FE" w:rsidRPr="009A28FE">
        <w:rPr>
          <w:rFonts w:ascii="Arial" w:eastAsia="Arial" w:hAnsi="Arial" w:cs="Arial"/>
          <w:sz w:val="22"/>
          <w:szCs w:val="22"/>
        </w:rPr>
        <w:t>,</w:t>
      </w:r>
      <w:r w:rsidR="009A28FE" w:rsidRPr="009A28FE">
        <w:rPr>
          <w:rFonts w:ascii="Arial" w:hAnsi="Arial" w:cs="Arial"/>
          <w:sz w:val="22"/>
          <w:szCs w:val="22"/>
        </w:rPr>
        <w:t xml:space="preserve"> </w:t>
      </w:r>
      <w:r w:rsidR="009A28FE" w:rsidRPr="009A28FE">
        <w:rPr>
          <w:rFonts w:ascii="Arial" w:eastAsia="Arial" w:hAnsi="Arial" w:cs="Arial"/>
          <w:sz w:val="22"/>
          <w:szCs w:val="22"/>
        </w:rPr>
        <w:t>da estrutura da Secretaria Municipal de Desenvolvimento Social.</w:t>
      </w:r>
    </w:p>
    <w:p w:rsidR="002E29DB" w:rsidRPr="00250397" w:rsidRDefault="002E29DB" w:rsidP="002E29DB">
      <w:pPr>
        <w:jc w:val="both"/>
        <w:rPr>
          <w:rFonts w:ascii="Arial" w:eastAsia="Arial" w:hAnsi="Arial" w:cs="Arial"/>
          <w:szCs w:val="22"/>
        </w:rPr>
      </w:pPr>
    </w:p>
    <w:p w:rsidR="002E29DB" w:rsidRDefault="002E29DB" w:rsidP="002E29DB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301973">
        <w:rPr>
          <w:rFonts w:ascii="Arial" w:hAnsi="Arial" w:cs="Arial"/>
          <w:szCs w:val="22"/>
        </w:rPr>
        <w:t xml:space="preserve"> </w:t>
      </w:r>
      <w:r w:rsidR="009A28FE">
        <w:rPr>
          <w:rFonts w:ascii="Arial" w:hAnsi="Arial" w:cs="Arial"/>
          <w:szCs w:val="22"/>
        </w:rPr>
        <w:t xml:space="preserve">com efeitos retroativos a 30 de junho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A28FE">
        <w:rPr>
          <w:rFonts w:ascii="Arial" w:hAnsi="Arial" w:cs="Arial"/>
          <w:sz w:val="22"/>
          <w:szCs w:val="22"/>
        </w:rPr>
        <w:t>06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9A28FE" w:rsidRPr="00C3466C" w:rsidRDefault="009A28FE" w:rsidP="009A28F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9A28FE" w:rsidRPr="00C3466C" w:rsidRDefault="009A28FE" w:rsidP="009A28F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5A9" w:rsidRDefault="008F55A9" w:rsidP="0085084D">
      <w:r>
        <w:separator/>
      </w:r>
    </w:p>
  </w:endnote>
  <w:endnote w:type="continuationSeparator" w:id="0">
    <w:p w:rsidR="008F55A9" w:rsidRDefault="008F55A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5A9" w:rsidRDefault="008F55A9" w:rsidP="0085084D">
      <w:r>
        <w:separator/>
      </w:r>
    </w:p>
  </w:footnote>
  <w:footnote w:type="continuationSeparator" w:id="0">
    <w:p w:rsidR="008F55A9" w:rsidRDefault="008F55A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A808-DE00-49AB-85EE-150CE6EE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2021-07-06T15:35:00Z</cp:lastPrinted>
  <dcterms:created xsi:type="dcterms:W3CDTF">2021-07-06T15:40:00Z</dcterms:created>
  <dcterms:modified xsi:type="dcterms:W3CDTF">2021-07-06T15:40:00Z</dcterms:modified>
</cp:coreProperties>
</file>