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8E3E3D">
        <w:rPr>
          <w:rFonts w:ascii="Arial" w:hAnsi="Arial" w:cs="Arial"/>
          <w:b/>
          <w:sz w:val="24"/>
        </w:rPr>
        <w:t>9</w:t>
      </w:r>
      <w:r w:rsidR="00693CE4">
        <w:rPr>
          <w:rFonts w:ascii="Arial" w:hAnsi="Arial" w:cs="Arial"/>
          <w:b/>
          <w:sz w:val="24"/>
        </w:rPr>
        <w:t>6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A876A5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00163</w:t>
      </w:r>
      <w:r w:rsidR="00693CE4">
        <w:rPr>
          <w:rFonts w:ascii="Arial" w:eastAsia="Arial" w:hAnsi="Arial" w:cs="Arial"/>
          <w:szCs w:val="22"/>
        </w:rPr>
        <w:t>9</w:t>
      </w:r>
      <w:r>
        <w:rPr>
          <w:rFonts w:ascii="Arial" w:eastAsia="Arial" w:hAnsi="Arial" w:cs="Arial"/>
          <w:szCs w:val="22"/>
        </w:rPr>
        <w:t xml:space="preserve">/2021, no qual consta parecer jurídico proferido pela Procuradoria Geral do Município, 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</w:p>
    <w:p w:rsidR="00A876A5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114E7A">
        <w:rPr>
          <w:rFonts w:ascii="Arial" w:hAnsi="Arial" w:cs="Arial"/>
          <w:b/>
          <w:szCs w:val="22"/>
        </w:rPr>
        <w:t>REINALVA DE JESUS ANUNCIAÇÃO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3D2738">
        <w:rPr>
          <w:rFonts w:ascii="Arial" w:hAnsi="Arial" w:cs="Arial"/>
          <w:szCs w:val="22"/>
        </w:rPr>
        <w:t>9198</w:t>
      </w:r>
      <w:r>
        <w:rPr>
          <w:rFonts w:ascii="Arial" w:hAnsi="Arial" w:cs="Arial"/>
          <w:szCs w:val="22"/>
        </w:rPr>
        <w:t xml:space="preserve"> admitid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3D2738">
        <w:rPr>
          <w:rFonts w:ascii="Arial" w:hAnsi="Arial" w:cs="Arial"/>
          <w:szCs w:val="22"/>
        </w:rPr>
        <w:t>27</w:t>
      </w:r>
      <w:r>
        <w:rPr>
          <w:rFonts w:ascii="Arial" w:hAnsi="Arial" w:cs="Arial"/>
          <w:szCs w:val="22"/>
        </w:rPr>
        <w:t>/0</w:t>
      </w:r>
      <w:r w:rsidR="003D2738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</w:t>
      </w:r>
      <w:r w:rsidR="003D2738">
        <w:rPr>
          <w:rFonts w:ascii="Arial" w:hAnsi="Arial" w:cs="Arial"/>
          <w:szCs w:val="22"/>
        </w:rPr>
        <w:t>2009</w:t>
      </w:r>
      <w:r>
        <w:rPr>
          <w:rFonts w:ascii="Arial" w:hAnsi="Arial" w:cs="Arial"/>
          <w:szCs w:val="22"/>
        </w:rPr>
        <w:t xml:space="preserve">, </w:t>
      </w:r>
      <w:r w:rsidR="003D2738">
        <w:rPr>
          <w:rFonts w:ascii="Arial" w:hAnsi="Arial" w:cs="Arial"/>
          <w:szCs w:val="22"/>
        </w:rPr>
        <w:t>Merendeira</w:t>
      </w:r>
      <w:bookmarkStart w:id="0" w:name="_GoBack"/>
      <w:bookmarkEnd w:id="0"/>
      <w:r>
        <w:rPr>
          <w:rFonts w:ascii="Arial" w:hAnsi="Arial" w:cs="Arial"/>
          <w:szCs w:val="22"/>
        </w:rPr>
        <w:t>, lotad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A876A5">
        <w:rPr>
          <w:rFonts w:ascii="Arial" w:hAnsi="Arial" w:cs="Arial"/>
          <w:sz w:val="22"/>
          <w:szCs w:val="22"/>
        </w:rPr>
        <w:t>3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876A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876A5" w:rsidRPr="00D0473E" w:rsidRDefault="00A876A5" w:rsidP="00A876A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D00C6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E9F" w:rsidRDefault="00A02E9F" w:rsidP="0085084D">
      <w:r>
        <w:separator/>
      </w:r>
    </w:p>
  </w:endnote>
  <w:endnote w:type="continuationSeparator" w:id="0">
    <w:p w:rsidR="00A02E9F" w:rsidRDefault="00A02E9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E9F" w:rsidRDefault="00A02E9F" w:rsidP="0085084D">
      <w:r>
        <w:separator/>
      </w:r>
    </w:p>
  </w:footnote>
  <w:footnote w:type="continuationSeparator" w:id="0">
    <w:p w:rsidR="00A02E9F" w:rsidRDefault="00A02E9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4E7A"/>
    <w:rsid w:val="0011526F"/>
    <w:rsid w:val="00116A5B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8DB56-A7D6-4748-97A5-FABEB0A7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2021-07-23T12:32:00Z</cp:lastPrinted>
  <dcterms:created xsi:type="dcterms:W3CDTF">2021-07-23T12:52:00Z</dcterms:created>
  <dcterms:modified xsi:type="dcterms:W3CDTF">2021-07-23T12:52:00Z</dcterms:modified>
</cp:coreProperties>
</file>