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CE6879">
        <w:rPr>
          <w:rFonts w:ascii="Arial" w:hAnsi="Arial" w:cs="Arial"/>
          <w:b/>
          <w:sz w:val="24"/>
        </w:rPr>
        <w:t>3</w:t>
      </w:r>
      <w:r w:rsidR="005F6539">
        <w:rPr>
          <w:rFonts w:ascii="Arial" w:hAnsi="Arial" w:cs="Arial"/>
          <w:b/>
          <w:sz w:val="24"/>
        </w:rPr>
        <w:t>2</w:t>
      </w:r>
      <w:r w:rsidR="00A1665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03B9">
        <w:rPr>
          <w:rFonts w:ascii="Arial" w:hAnsi="Arial" w:cs="Arial"/>
          <w:b/>
          <w:sz w:val="24"/>
        </w:rPr>
        <w:t>1</w:t>
      </w:r>
      <w:r w:rsidR="00CE6879">
        <w:rPr>
          <w:rFonts w:ascii="Arial" w:hAnsi="Arial" w:cs="Arial"/>
          <w:b/>
          <w:sz w:val="24"/>
        </w:rPr>
        <w:t xml:space="preserve">1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E6879" w:rsidRDefault="00CE6879" w:rsidP="00CE6879">
      <w:pPr>
        <w:jc w:val="both"/>
        <w:rPr>
          <w:rFonts w:ascii="Arial" w:hAnsi="Arial" w:cs="Arial"/>
          <w:szCs w:val="22"/>
        </w:rPr>
      </w:pPr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das Relações de Consumo, Cíveis e Fazenda Pública da Comarca de Serrinha – Bahia, processo sob nº. </w:t>
      </w:r>
      <w:r w:rsidR="00380291">
        <w:rPr>
          <w:rFonts w:ascii="Arial" w:eastAsia="Arial" w:hAnsi="Arial" w:cs="Arial"/>
          <w:szCs w:val="22"/>
        </w:rPr>
        <w:t>8000067</w:t>
      </w:r>
      <w:r>
        <w:rPr>
          <w:rFonts w:ascii="Arial" w:eastAsia="Arial" w:hAnsi="Arial" w:cs="Arial"/>
          <w:szCs w:val="22"/>
        </w:rPr>
        <w:t>-</w:t>
      </w:r>
      <w:r w:rsidR="00380291">
        <w:rPr>
          <w:rFonts w:ascii="Arial" w:eastAsia="Arial" w:hAnsi="Arial" w:cs="Arial"/>
          <w:szCs w:val="22"/>
        </w:rPr>
        <w:t>45</w:t>
      </w:r>
      <w:r>
        <w:rPr>
          <w:rFonts w:ascii="Arial" w:eastAsia="Arial" w:hAnsi="Arial" w:cs="Arial"/>
          <w:szCs w:val="22"/>
        </w:rPr>
        <w:t>.20</w:t>
      </w:r>
      <w:r w:rsidR="00380291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 xml:space="preserve">.8.05.0248 para que proceda a REINTEGRAÇÃO do exequente: </w:t>
      </w:r>
      <w:r w:rsidR="00380291">
        <w:rPr>
          <w:rFonts w:ascii="Arial" w:eastAsia="Arial" w:hAnsi="Arial" w:cs="Arial"/>
          <w:szCs w:val="22"/>
        </w:rPr>
        <w:t>João Carlos dos Santos</w:t>
      </w:r>
      <w:r>
        <w:rPr>
          <w:rFonts w:ascii="Arial" w:eastAsia="Arial" w:hAnsi="Arial" w:cs="Arial"/>
          <w:szCs w:val="22"/>
        </w:rPr>
        <w:t>, admissão em 02/01/</w:t>
      </w:r>
      <w:r w:rsidR="00380291">
        <w:rPr>
          <w:rFonts w:ascii="Arial" w:eastAsia="Arial" w:hAnsi="Arial" w:cs="Arial"/>
          <w:szCs w:val="22"/>
        </w:rPr>
        <w:t>2001</w:t>
      </w:r>
      <w:r>
        <w:rPr>
          <w:rFonts w:ascii="Arial" w:eastAsia="Arial" w:hAnsi="Arial" w:cs="Arial"/>
          <w:szCs w:val="22"/>
        </w:rPr>
        <w:t xml:space="preserve"> como servidor no cargo de </w:t>
      </w:r>
      <w:r w:rsidR="00380291">
        <w:rPr>
          <w:rFonts w:ascii="Arial" w:eastAsia="Arial" w:hAnsi="Arial" w:cs="Arial"/>
          <w:szCs w:val="22"/>
        </w:rPr>
        <w:t>Agente Comunitário de Saúde</w:t>
      </w:r>
      <w:r>
        <w:rPr>
          <w:rFonts w:ascii="Arial" w:eastAsia="Arial" w:hAnsi="Arial" w:cs="Arial"/>
          <w:szCs w:val="22"/>
        </w:rPr>
        <w:t>, na Secretaria Municipal de Saúde, com carga horária de 40 (quarenta) horas semanais.</w:t>
      </w:r>
    </w:p>
    <w:p w:rsidR="005F6539" w:rsidRDefault="005F6539" w:rsidP="005F6539">
      <w:pPr>
        <w:jc w:val="both"/>
        <w:rPr>
          <w:rFonts w:ascii="Arial" w:eastAsia="Arial" w:hAnsi="Arial" w:cs="Arial"/>
          <w:szCs w:val="22"/>
        </w:rPr>
      </w:pPr>
    </w:p>
    <w:p w:rsidR="005F6539" w:rsidRDefault="005F6539" w:rsidP="005F6539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5F6539" w:rsidRDefault="005F6539" w:rsidP="005F6539">
      <w:pPr>
        <w:jc w:val="both"/>
        <w:rPr>
          <w:rFonts w:ascii="Arial" w:eastAsia="Arial" w:hAnsi="Arial" w:cs="Arial"/>
          <w:b/>
          <w:szCs w:val="22"/>
        </w:rPr>
      </w:pP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Art.1 Fica reintegrado o servidor </w:t>
      </w:r>
      <w:r w:rsidR="00380291">
        <w:rPr>
          <w:rFonts w:ascii="Arial" w:hAnsi="Arial" w:cs="Arial"/>
          <w:b/>
          <w:szCs w:val="22"/>
        </w:rPr>
        <w:t>João Carlos dos Santos</w:t>
      </w:r>
      <w:r>
        <w:rPr>
          <w:rFonts w:ascii="Arial" w:hAnsi="Arial" w:cs="Arial"/>
          <w:szCs w:val="22"/>
        </w:rPr>
        <w:t xml:space="preserve">, no cargo de provimento efetivo de </w:t>
      </w:r>
      <w:r w:rsidR="00380291">
        <w:rPr>
          <w:rFonts w:ascii="Arial" w:hAnsi="Arial" w:cs="Arial"/>
          <w:szCs w:val="22"/>
        </w:rPr>
        <w:t>Agente Comunitário de Saúde</w:t>
      </w:r>
      <w:r>
        <w:rPr>
          <w:rFonts w:ascii="Arial" w:hAnsi="Arial" w:cs="Arial"/>
          <w:szCs w:val="22"/>
        </w:rPr>
        <w:t>, admissão em 02/01/</w:t>
      </w:r>
      <w:r w:rsidR="00380291">
        <w:rPr>
          <w:rFonts w:ascii="Arial" w:hAnsi="Arial" w:cs="Arial"/>
          <w:szCs w:val="22"/>
        </w:rPr>
        <w:t>2001</w:t>
      </w:r>
      <w:r>
        <w:rPr>
          <w:rFonts w:ascii="Arial" w:hAnsi="Arial" w:cs="Arial"/>
          <w:szCs w:val="22"/>
        </w:rPr>
        <w:t xml:space="preserve"> com carga horária de 40 (quarenta) horas semanais, na Secretaria Municipal de Saúde, pertencente ao quadro dos servidores efetivos da Prefeitura Municipal de Serrinha.</w:t>
      </w: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</w:p>
    <w:p w:rsidR="005F6539" w:rsidRDefault="005F6539" w:rsidP="005F6539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F6539" w:rsidRDefault="005F6539" w:rsidP="005F653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CE6879">
        <w:rPr>
          <w:rFonts w:ascii="Arial" w:hAnsi="Arial" w:cs="Arial"/>
        </w:rPr>
        <w:t>1</w:t>
      </w:r>
      <w:r w:rsidR="008A03B9">
        <w:rPr>
          <w:rFonts w:ascii="Arial" w:hAnsi="Arial" w:cs="Arial"/>
        </w:rPr>
        <w:t>1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8A03B9" w:rsidRDefault="008A03B9" w:rsidP="008A03B9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A03B9" w:rsidRPr="00D0473E" w:rsidRDefault="008A03B9" w:rsidP="008A03B9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03B9" w:rsidRDefault="008A03B9" w:rsidP="00346CCE">
      <w:pPr>
        <w:jc w:val="center"/>
        <w:rPr>
          <w:rFonts w:ascii="Arial" w:hAnsi="Arial" w:cs="Arial"/>
          <w:b/>
          <w:sz w:val="24"/>
        </w:rPr>
      </w:pPr>
    </w:p>
    <w:p w:rsidR="00CE6879" w:rsidRDefault="00CE6879" w:rsidP="00346CCE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CE687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8C4" w:rsidRDefault="003D48C4" w:rsidP="0085084D">
      <w:r>
        <w:separator/>
      </w:r>
    </w:p>
  </w:endnote>
  <w:endnote w:type="continuationSeparator" w:id="0">
    <w:p w:rsidR="003D48C4" w:rsidRDefault="003D48C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8C4" w:rsidRDefault="003D48C4" w:rsidP="0085084D">
      <w:r>
        <w:separator/>
      </w:r>
    </w:p>
  </w:footnote>
  <w:footnote w:type="continuationSeparator" w:id="0">
    <w:p w:rsidR="003D48C4" w:rsidRDefault="003D48C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D2AABF7" wp14:editId="0913D77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48C4"/>
    <w:rsid w:val="003D748A"/>
    <w:rsid w:val="003E05FC"/>
    <w:rsid w:val="003E0B84"/>
    <w:rsid w:val="003E13D8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21D"/>
    <w:rsid w:val="006E336C"/>
    <w:rsid w:val="006E39C2"/>
    <w:rsid w:val="006E53C9"/>
    <w:rsid w:val="006E6019"/>
    <w:rsid w:val="006E61A7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18D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CA8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3F60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3B88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7038B"/>
    <w:rsid w:val="00C71CFB"/>
    <w:rsid w:val="00C72B50"/>
    <w:rsid w:val="00C73243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25957-EF47-4F8C-8B35-A39C07B1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2020-08-11T15:22:00Z</cp:lastPrinted>
  <dcterms:created xsi:type="dcterms:W3CDTF">2020-08-11T15:23:00Z</dcterms:created>
  <dcterms:modified xsi:type="dcterms:W3CDTF">2020-08-14T12:22:00Z</dcterms:modified>
</cp:coreProperties>
</file>