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F95546">
        <w:rPr>
          <w:rFonts w:ascii="Arial" w:hAnsi="Arial" w:cs="Arial"/>
          <w:b/>
          <w:sz w:val="24"/>
        </w:rPr>
        <w:t>5</w:t>
      </w:r>
      <w:r w:rsidR="00CE71F7">
        <w:rPr>
          <w:rFonts w:ascii="Arial" w:hAnsi="Arial" w:cs="Arial"/>
          <w:b/>
          <w:sz w:val="24"/>
        </w:rPr>
        <w:t>3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01B98" w:rsidRDefault="00E01B98" w:rsidP="00E01B9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01B98" w:rsidRDefault="00E01B98" w:rsidP="00E01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E71F7" w:rsidRPr="0087225A">
        <w:rPr>
          <w:rFonts w:ascii="Arial" w:eastAsia="Arial" w:hAnsi="Arial" w:cs="Arial"/>
          <w:b/>
        </w:rPr>
        <w:t>LORENA PINHEIRO DE QUEIROZ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52393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CE71F7">
        <w:rPr>
          <w:rFonts w:ascii="Arial" w:hAnsi="Arial" w:cs="Arial"/>
          <w:szCs w:val="22"/>
        </w:rPr>
        <w:t>254/2019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CE71F7">
        <w:rPr>
          <w:rFonts w:ascii="Arial" w:eastAsia="Arial" w:hAnsi="Arial" w:cs="Arial"/>
        </w:rPr>
        <w:t>Vice-Diretor de Escola, símbolo CC-9, da Escola Maria Marlene de Matos Bacelar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79" w:rsidRDefault="00547379" w:rsidP="0085084D">
      <w:r>
        <w:separator/>
      </w:r>
    </w:p>
  </w:endnote>
  <w:endnote w:type="continuationSeparator" w:id="0">
    <w:p w:rsidR="00547379" w:rsidRDefault="0054737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79" w:rsidRDefault="00547379" w:rsidP="0085084D">
      <w:r>
        <w:separator/>
      </w:r>
    </w:p>
  </w:footnote>
  <w:footnote w:type="continuationSeparator" w:id="0">
    <w:p w:rsidR="00547379" w:rsidRDefault="0054737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379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FDF5-FCC9-4CBE-A2E0-E10EE77B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2020-11-28T14:42:00Z</cp:lastPrinted>
  <dcterms:created xsi:type="dcterms:W3CDTF">2020-11-28T14:42:00Z</dcterms:created>
  <dcterms:modified xsi:type="dcterms:W3CDTF">2020-11-28T14:42:00Z</dcterms:modified>
</cp:coreProperties>
</file>