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E45246">
        <w:rPr>
          <w:rFonts w:ascii="Arial" w:hAnsi="Arial" w:cs="Arial"/>
          <w:b/>
          <w:sz w:val="24"/>
        </w:rPr>
        <w:t>7</w:t>
      </w:r>
      <w:r w:rsidR="00A7721B">
        <w:rPr>
          <w:rFonts w:ascii="Arial" w:hAnsi="Arial" w:cs="Arial"/>
          <w:b/>
          <w:sz w:val="24"/>
        </w:rPr>
        <w:t>5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54926">
        <w:rPr>
          <w:rFonts w:ascii="Arial" w:hAnsi="Arial" w:cs="Arial"/>
          <w:b/>
          <w:sz w:val="24"/>
        </w:rPr>
        <w:t>1</w:t>
      </w:r>
      <w:r w:rsidR="004B66D4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A7721B" w:rsidRPr="0013212B" w:rsidRDefault="00A7721B" w:rsidP="00A7721B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b/>
          <w:szCs w:val="22"/>
        </w:rPr>
        <w:t xml:space="preserve">O PREFEITO DO MUNICÍPIO DE SERRINHA, ESTADO DA BAHIA, </w:t>
      </w:r>
      <w:r w:rsidRPr="0013212B">
        <w:rPr>
          <w:rFonts w:ascii="Arial" w:hAnsi="Arial" w:cs="Arial"/>
          <w:szCs w:val="22"/>
        </w:rPr>
        <w:t>no uso de suas atribuições</w:t>
      </w:r>
      <w:r>
        <w:rPr>
          <w:rFonts w:ascii="Arial" w:hAnsi="Arial" w:cs="Arial"/>
          <w:szCs w:val="22"/>
        </w:rPr>
        <w:t xml:space="preserve"> legais</w:t>
      </w:r>
      <w:r w:rsidRPr="0013212B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e tendo em vista o Processo Administrativo de Exoneração por motivo de Concessão da Aposentadoria nº 00</w:t>
      </w:r>
      <w:r>
        <w:rPr>
          <w:rFonts w:ascii="Arial" w:hAnsi="Arial" w:cs="Arial"/>
          <w:szCs w:val="22"/>
        </w:rPr>
        <w:t>2722</w:t>
      </w:r>
      <w:r>
        <w:rPr>
          <w:rFonts w:ascii="Arial" w:hAnsi="Arial" w:cs="Arial"/>
          <w:szCs w:val="22"/>
        </w:rPr>
        <w:t xml:space="preserve">/2021 </w:t>
      </w:r>
    </w:p>
    <w:p w:rsidR="00A7721B" w:rsidRDefault="00A7721B" w:rsidP="00A7721B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A7721B" w:rsidRPr="0013212B" w:rsidRDefault="00A7721B" w:rsidP="00A7721B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13212B">
        <w:rPr>
          <w:rFonts w:ascii="Arial" w:hAnsi="Arial" w:cs="Arial"/>
          <w:b/>
          <w:szCs w:val="22"/>
        </w:rPr>
        <w:t>RESOLVE:</w:t>
      </w:r>
    </w:p>
    <w:p w:rsidR="00A7721B" w:rsidRPr="0013212B" w:rsidRDefault="00A7721B" w:rsidP="00A7721B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A7721B" w:rsidRDefault="00A7721B" w:rsidP="00A7721B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 xml:space="preserve">Art.1 </w:t>
      </w:r>
      <w:r>
        <w:rPr>
          <w:rFonts w:ascii="Arial" w:hAnsi="Arial" w:cs="Arial"/>
          <w:szCs w:val="22"/>
        </w:rPr>
        <w:t>Considerar exonerada por motivo de Concessão de Aposentadoria por idade, a</w:t>
      </w:r>
      <w:r w:rsidRPr="002C5D9A">
        <w:rPr>
          <w:rFonts w:ascii="Arial" w:hAnsi="Arial" w:cs="Arial"/>
          <w:szCs w:val="22"/>
        </w:rPr>
        <w:t xml:space="preserve"> partir de </w:t>
      </w:r>
      <w:r>
        <w:rPr>
          <w:rFonts w:ascii="Arial" w:hAnsi="Arial" w:cs="Arial"/>
          <w:szCs w:val="22"/>
        </w:rPr>
        <w:t xml:space="preserve">01 </w:t>
      </w:r>
      <w:r w:rsidRPr="002C5D9A">
        <w:rPr>
          <w:rFonts w:ascii="Arial" w:hAnsi="Arial" w:cs="Arial"/>
          <w:szCs w:val="22"/>
        </w:rPr>
        <w:t xml:space="preserve">de </w:t>
      </w:r>
      <w:r>
        <w:rPr>
          <w:rFonts w:ascii="Arial" w:hAnsi="Arial" w:cs="Arial"/>
          <w:szCs w:val="22"/>
        </w:rPr>
        <w:t xml:space="preserve">fevereiro </w:t>
      </w:r>
      <w:r w:rsidRPr="002C5D9A">
        <w:rPr>
          <w:rFonts w:ascii="Arial" w:hAnsi="Arial" w:cs="Arial"/>
          <w:szCs w:val="22"/>
        </w:rPr>
        <w:t>de 20</w:t>
      </w:r>
      <w:r>
        <w:rPr>
          <w:rFonts w:ascii="Arial" w:hAnsi="Arial" w:cs="Arial"/>
          <w:szCs w:val="22"/>
        </w:rPr>
        <w:t>21</w:t>
      </w:r>
      <w:r w:rsidRPr="002C5D9A">
        <w:rPr>
          <w:rFonts w:ascii="Arial" w:hAnsi="Arial" w:cs="Arial"/>
          <w:szCs w:val="22"/>
        </w:rPr>
        <w:t xml:space="preserve">, para </w:t>
      </w:r>
      <w:r>
        <w:rPr>
          <w:rFonts w:ascii="Arial" w:hAnsi="Arial" w:cs="Arial"/>
          <w:szCs w:val="22"/>
        </w:rPr>
        <w:t>a</w:t>
      </w:r>
      <w:r w:rsidRPr="002C5D9A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servidor</w:t>
      </w:r>
      <w:r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</w:rPr>
        <w:t>ANA MARIA DE MIRANDA SOUZA</w:t>
      </w:r>
      <w:r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de provimento efetivo de </w:t>
      </w:r>
      <w:r>
        <w:rPr>
          <w:rFonts w:ascii="Arial" w:hAnsi="Arial" w:cs="Arial"/>
          <w:szCs w:val="22"/>
        </w:rPr>
        <w:t>Agente de Saúde</w:t>
      </w:r>
      <w:r>
        <w:rPr>
          <w:rFonts w:ascii="Arial" w:hAnsi="Arial" w:cs="Arial"/>
          <w:szCs w:val="22"/>
        </w:rPr>
        <w:t>, lotad</w:t>
      </w:r>
      <w:r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</w:t>
      </w:r>
      <w:r>
        <w:rPr>
          <w:rFonts w:ascii="Arial" w:eastAsia="Arial" w:hAnsi="Arial" w:cs="Arial"/>
        </w:rPr>
        <w:t>Saúde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do Quadro Permanente da Prefeitura.</w:t>
      </w:r>
    </w:p>
    <w:p w:rsidR="00A7721B" w:rsidRPr="0013212B" w:rsidRDefault="00A7721B" w:rsidP="00A7721B">
      <w:pPr>
        <w:spacing w:line="276" w:lineRule="auto"/>
        <w:jc w:val="both"/>
        <w:rPr>
          <w:rFonts w:ascii="Arial" w:hAnsi="Arial" w:cs="Arial"/>
          <w:szCs w:val="22"/>
        </w:rPr>
      </w:pPr>
    </w:p>
    <w:p w:rsidR="00A7721B" w:rsidRDefault="00A7721B" w:rsidP="00A7721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2 Esta Portaria entra em vigor na data da sua publicação, revogadas as disposições em contrário.</w:t>
      </w:r>
    </w:p>
    <w:p w:rsidR="006770AB" w:rsidRDefault="006770AB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954926">
        <w:rPr>
          <w:rFonts w:ascii="Arial" w:hAnsi="Arial" w:cs="Arial"/>
          <w:sz w:val="22"/>
          <w:szCs w:val="22"/>
        </w:rPr>
        <w:t>1</w:t>
      </w:r>
      <w:r w:rsidR="004B66D4">
        <w:rPr>
          <w:rFonts w:ascii="Arial" w:hAnsi="Arial" w:cs="Arial"/>
          <w:sz w:val="22"/>
          <w:szCs w:val="22"/>
        </w:rPr>
        <w:t>8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A7721B" w:rsidRDefault="00A7721B" w:rsidP="00A7721B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sectPr w:rsidR="004174D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64E" w:rsidRDefault="0091264E" w:rsidP="0085084D">
      <w:r>
        <w:separator/>
      </w:r>
    </w:p>
  </w:endnote>
  <w:endnote w:type="continuationSeparator" w:id="0">
    <w:p w:rsidR="0091264E" w:rsidRDefault="0091264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64E" w:rsidRDefault="0091264E" w:rsidP="0085084D">
      <w:r>
        <w:separator/>
      </w:r>
    </w:p>
  </w:footnote>
  <w:footnote w:type="continuationSeparator" w:id="0">
    <w:p w:rsidR="0091264E" w:rsidRDefault="0091264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264E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73ECA-94F8-4000-88D2-1A35A695B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2021-08-18T14:06:00Z</cp:lastPrinted>
  <dcterms:created xsi:type="dcterms:W3CDTF">2021-08-18T14:06:00Z</dcterms:created>
  <dcterms:modified xsi:type="dcterms:W3CDTF">2021-08-18T14:06:00Z</dcterms:modified>
</cp:coreProperties>
</file>