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D0" w:rsidRPr="00AC21B6" w:rsidRDefault="00F41ED0" w:rsidP="00F41ED0">
      <w:pPr>
        <w:spacing w:before="200" w:after="200" w:line="276" w:lineRule="auto"/>
        <w:jc w:val="center"/>
        <w:rPr>
          <w:rFonts w:cs="Arial"/>
          <w:b/>
          <w:szCs w:val="22"/>
          <w:lang w:eastAsia="pt-BR"/>
        </w:rPr>
      </w:pPr>
      <w:r w:rsidRPr="00F41ED0">
        <w:rPr>
          <w:rFonts w:cs="Arial"/>
          <w:b/>
          <w:szCs w:val="22"/>
          <w:lang w:eastAsia="pt-BR"/>
        </w:rPr>
        <w:t xml:space="preserve">DECRETO Nº. </w:t>
      </w:r>
      <w:r w:rsidR="00B551E7">
        <w:rPr>
          <w:rFonts w:cs="Arial"/>
          <w:b/>
          <w:szCs w:val="22"/>
          <w:highlight w:val="yellow"/>
          <w:lang w:eastAsia="pt-BR"/>
        </w:rPr>
        <w:t>004</w:t>
      </w:r>
      <w:r w:rsidRPr="00F41ED0">
        <w:rPr>
          <w:rFonts w:cs="Arial"/>
          <w:b/>
          <w:szCs w:val="22"/>
          <w:lang w:eastAsia="pt-BR"/>
        </w:rPr>
        <w:t>/2018</w:t>
      </w:r>
    </w:p>
    <w:p w:rsidR="00F41ED0" w:rsidRPr="00F41ED0" w:rsidRDefault="00F41ED0" w:rsidP="00F41ED0">
      <w:pPr>
        <w:spacing w:before="200" w:after="200" w:line="276" w:lineRule="auto"/>
        <w:jc w:val="both"/>
        <w:rPr>
          <w:rFonts w:cs="Arial"/>
          <w:sz w:val="22"/>
          <w:szCs w:val="22"/>
          <w:lang w:eastAsia="pt-BR"/>
        </w:rPr>
      </w:pPr>
    </w:p>
    <w:p w:rsidR="00F41ED0" w:rsidRPr="00AC21B6" w:rsidRDefault="00F41ED0" w:rsidP="00F41ED0">
      <w:pPr>
        <w:spacing w:before="200" w:after="200" w:line="276" w:lineRule="auto"/>
        <w:ind w:left="3544"/>
        <w:jc w:val="both"/>
        <w:rPr>
          <w:rFonts w:cs="Arial"/>
          <w:b/>
          <w:sz w:val="22"/>
          <w:szCs w:val="22"/>
          <w:lang w:eastAsia="pt-BR"/>
        </w:rPr>
      </w:pPr>
      <w:r w:rsidRPr="00AC21B6">
        <w:rPr>
          <w:rFonts w:cs="Arial"/>
          <w:b/>
          <w:sz w:val="22"/>
          <w:szCs w:val="22"/>
          <w:lang w:eastAsia="pt-BR"/>
        </w:rPr>
        <w:t>Declara situação de emergência nas áreas do município contidas</w:t>
      </w:r>
      <w:r w:rsidRPr="00F41ED0">
        <w:rPr>
          <w:rFonts w:cs="Arial"/>
          <w:b/>
          <w:sz w:val="22"/>
          <w:szCs w:val="22"/>
          <w:lang w:eastAsia="pt-BR"/>
        </w:rPr>
        <w:t xml:space="preserve"> </w:t>
      </w:r>
      <w:r w:rsidRPr="00AC21B6">
        <w:rPr>
          <w:rFonts w:cs="Arial"/>
          <w:b/>
          <w:sz w:val="22"/>
          <w:szCs w:val="22"/>
          <w:lang w:eastAsia="pt-BR"/>
        </w:rPr>
        <w:t>no formulário de informações de desastre</w:t>
      </w:r>
      <w:r w:rsidRPr="00F41ED0">
        <w:rPr>
          <w:rFonts w:cs="Arial"/>
          <w:b/>
          <w:sz w:val="22"/>
          <w:szCs w:val="22"/>
          <w:lang w:eastAsia="pt-BR"/>
        </w:rPr>
        <w:t xml:space="preserve"> </w:t>
      </w:r>
      <w:r w:rsidRPr="00AC21B6">
        <w:rPr>
          <w:rFonts w:cs="Arial"/>
          <w:b/>
          <w:sz w:val="22"/>
          <w:szCs w:val="22"/>
          <w:lang w:eastAsia="pt-BR"/>
        </w:rPr>
        <w:t>–</w:t>
      </w:r>
      <w:r w:rsidRPr="00F41ED0">
        <w:rPr>
          <w:rFonts w:cs="Arial"/>
          <w:b/>
          <w:sz w:val="22"/>
          <w:szCs w:val="22"/>
          <w:lang w:eastAsia="pt-BR"/>
        </w:rPr>
        <w:t xml:space="preserve"> </w:t>
      </w:r>
      <w:r w:rsidRPr="00AC21B6">
        <w:rPr>
          <w:rFonts w:cs="Arial"/>
          <w:b/>
          <w:sz w:val="22"/>
          <w:szCs w:val="22"/>
          <w:lang w:eastAsia="pt-BR"/>
        </w:rPr>
        <w:t>FIDE, em virtude do</w:t>
      </w:r>
      <w:r w:rsidRPr="00F41ED0">
        <w:rPr>
          <w:rFonts w:cs="Arial"/>
          <w:b/>
          <w:sz w:val="22"/>
          <w:szCs w:val="22"/>
          <w:lang w:eastAsia="pt-BR"/>
        </w:rPr>
        <w:t xml:space="preserve"> </w:t>
      </w:r>
      <w:r w:rsidRPr="00AC21B6">
        <w:rPr>
          <w:rFonts w:cs="Arial"/>
          <w:b/>
          <w:sz w:val="22"/>
          <w:szCs w:val="22"/>
          <w:lang w:eastAsia="pt-BR"/>
        </w:rPr>
        <w:t>desastre classificado e codificado como estiagem (COBRADE</w:t>
      </w:r>
      <w:r w:rsidRPr="00F41ED0">
        <w:rPr>
          <w:rFonts w:cs="Arial"/>
          <w:b/>
          <w:sz w:val="22"/>
          <w:szCs w:val="22"/>
          <w:lang w:eastAsia="pt-BR"/>
        </w:rPr>
        <w:t xml:space="preserve"> </w:t>
      </w:r>
      <w:r w:rsidRPr="00AC21B6">
        <w:rPr>
          <w:rFonts w:cs="Arial"/>
          <w:b/>
          <w:sz w:val="22"/>
          <w:szCs w:val="22"/>
          <w:lang w:eastAsia="pt-BR"/>
        </w:rPr>
        <w:t>1.4.4.4.1.0, em todo território do Município de Serrinha,</w:t>
      </w:r>
      <w:r w:rsidRPr="00F41ED0">
        <w:rPr>
          <w:rFonts w:cs="Arial"/>
          <w:b/>
          <w:sz w:val="22"/>
          <w:szCs w:val="22"/>
          <w:lang w:eastAsia="pt-BR"/>
        </w:rPr>
        <w:t xml:space="preserve"> </w:t>
      </w:r>
      <w:r w:rsidRPr="00AC21B6">
        <w:rPr>
          <w:rFonts w:cs="Arial"/>
          <w:b/>
          <w:sz w:val="22"/>
          <w:szCs w:val="22"/>
          <w:lang w:eastAsia="pt-BR"/>
        </w:rPr>
        <w:t>notadamente em</w:t>
      </w:r>
      <w:r w:rsidRPr="00F41ED0">
        <w:rPr>
          <w:rFonts w:cs="Arial"/>
          <w:b/>
          <w:sz w:val="22"/>
          <w:szCs w:val="22"/>
          <w:lang w:eastAsia="pt-BR"/>
        </w:rPr>
        <w:t xml:space="preserve"> </w:t>
      </w:r>
      <w:r w:rsidRPr="00AC21B6">
        <w:rPr>
          <w:rFonts w:cs="Arial"/>
          <w:b/>
          <w:sz w:val="22"/>
          <w:szCs w:val="22"/>
          <w:lang w:eastAsia="pt-BR"/>
        </w:rPr>
        <w:t>sua sede e zona rural e dá outras providências.</w:t>
      </w:r>
    </w:p>
    <w:p w:rsidR="00F41ED0" w:rsidRDefault="00F41ED0" w:rsidP="00F41ED0">
      <w:pPr>
        <w:spacing w:before="200" w:after="200" w:line="276" w:lineRule="auto"/>
        <w:jc w:val="both"/>
        <w:rPr>
          <w:rFonts w:cs="Arial"/>
          <w:sz w:val="22"/>
          <w:szCs w:val="22"/>
          <w:lang w:eastAsia="pt-BR"/>
        </w:rPr>
      </w:pP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O PREFEITO MUNICIPAL DE SERRINHA, ESTADO DA BAHIA</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no uso de suas atribuições que lhe são conferidas pelo artigo 82, inciso I da Lei Orgânica do Município e pelo Inciso VI do artigo 8º da Lei Federal Nº 12.608, de 10 abril de</w:t>
      </w:r>
      <w:r>
        <w:rPr>
          <w:rFonts w:cs="Arial"/>
          <w:sz w:val="22"/>
          <w:szCs w:val="22"/>
          <w:lang w:eastAsia="pt-BR"/>
        </w:rPr>
        <w:t xml:space="preserve"> </w:t>
      </w:r>
      <w:r w:rsidRPr="00AC21B6">
        <w:rPr>
          <w:rFonts w:cs="Arial"/>
          <w:sz w:val="22"/>
          <w:szCs w:val="22"/>
          <w:lang w:eastAsia="pt-BR"/>
        </w:rPr>
        <w:t>2012 e da Instrução Normativa Nº 02 de dezembro de 2016 do Ministério da Integração Nacional e;</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CONSIDERANDO</w:t>
      </w:r>
      <w:r>
        <w:rPr>
          <w:rFonts w:cs="Arial"/>
          <w:sz w:val="22"/>
          <w:szCs w:val="22"/>
          <w:lang w:eastAsia="pt-BR"/>
        </w:rPr>
        <w:t xml:space="preserve"> </w:t>
      </w:r>
      <w:r w:rsidRPr="00AC21B6">
        <w:rPr>
          <w:rFonts w:cs="Arial"/>
          <w:sz w:val="22"/>
          <w:szCs w:val="22"/>
          <w:lang w:eastAsia="pt-BR"/>
        </w:rPr>
        <w:t>que se faz necessário o reconhecimento Federal para que o Governo Municipal possa empreender</w:t>
      </w:r>
      <w:r>
        <w:rPr>
          <w:rFonts w:cs="Arial"/>
          <w:sz w:val="22"/>
          <w:szCs w:val="22"/>
          <w:lang w:eastAsia="pt-BR"/>
        </w:rPr>
        <w:t xml:space="preserve"> </w:t>
      </w:r>
      <w:r w:rsidRPr="00AC21B6">
        <w:rPr>
          <w:rFonts w:cs="Arial"/>
          <w:sz w:val="22"/>
          <w:szCs w:val="22"/>
          <w:lang w:eastAsia="pt-BR"/>
        </w:rPr>
        <w:t>ações mais contundentes</w:t>
      </w:r>
      <w:r>
        <w:rPr>
          <w:rFonts w:cs="Arial"/>
          <w:sz w:val="22"/>
          <w:szCs w:val="22"/>
          <w:lang w:eastAsia="pt-BR"/>
        </w:rPr>
        <w:t xml:space="preserve"> </w:t>
      </w:r>
      <w:r w:rsidRPr="00AC21B6">
        <w:rPr>
          <w:rFonts w:cs="Arial"/>
          <w:sz w:val="22"/>
          <w:szCs w:val="22"/>
          <w:lang w:eastAsia="pt-BR"/>
        </w:rPr>
        <w:t>no combate ao longo período de estiagem se mantém e que atinge o Município de Serrinha e região circunvizinha, reduzindo significativamente a oferta de água dos reservatórios de abastecimento</w:t>
      </w:r>
      <w:r>
        <w:rPr>
          <w:rFonts w:cs="Arial"/>
          <w:sz w:val="22"/>
          <w:szCs w:val="22"/>
          <w:lang w:eastAsia="pt-BR"/>
        </w:rPr>
        <w:t xml:space="preserve"> de água para consumo humano;</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 xml:space="preserve">CONSIDERANDO </w:t>
      </w:r>
      <w:r w:rsidRPr="00AC21B6">
        <w:rPr>
          <w:rFonts w:cs="Arial"/>
          <w:sz w:val="22"/>
          <w:szCs w:val="22"/>
          <w:lang w:eastAsia="pt-BR"/>
        </w:rPr>
        <w:t>que o parecer da Coordenadoria Municipal de Proteção e Defesa Civil</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COMPDEC, relatando a</w:t>
      </w:r>
      <w:r>
        <w:rPr>
          <w:rFonts w:cs="Arial"/>
          <w:sz w:val="22"/>
          <w:szCs w:val="22"/>
          <w:lang w:eastAsia="pt-BR"/>
        </w:rPr>
        <w:t xml:space="preserve"> </w:t>
      </w:r>
      <w:r w:rsidRPr="00AC21B6">
        <w:rPr>
          <w:rFonts w:cs="Arial"/>
          <w:sz w:val="22"/>
          <w:szCs w:val="22"/>
          <w:lang w:eastAsia="pt-BR"/>
        </w:rPr>
        <w:t>ocorrência deste desastre é favorável à decla</w:t>
      </w:r>
      <w:r>
        <w:rPr>
          <w:rFonts w:cs="Arial"/>
          <w:sz w:val="22"/>
          <w:szCs w:val="22"/>
          <w:lang w:eastAsia="pt-BR"/>
        </w:rPr>
        <w:t>ração de Situação de Emergência;</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CONSIDERANDO</w:t>
      </w:r>
      <w:r>
        <w:rPr>
          <w:rFonts w:cs="Arial"/>
          <w:b/>
          <w:sz w:val="22"/>
          <w:szCs w:val="22"/>
          <w:lang w:eastAsia="pt-BR"/>
        </w:rPr>
        <w:t xml:space="preserve"> </w:t>
      </w:r>
      <w:r w:rsidRPr="00AC21B6">
        <w:rPr>
          <w:rFonts w:cs="Arial"/>
          <w:sz w:val="22"/>
          <w:szCs w:val="22"/>
          <w:lang w:eastAsia="pt-BR"/>
        </w:rPr>
        <w:t xml:space="preserve">que persiste a escassez de água no Município, causando </w:t>
      </w:r>
      <w:proofErr w:type="spellStart"/>
      <w:r w:rsidRPr="00AC21B6">
        <w:rPr>
          <w:rFonts w:cs="Arial"/>
          <w:sz w:val="22"/>
          <w:szCs w:val="22"/>
          <w:lang w:eastAsia="pt-BR"/>
        </w:rPr>
        <w:t>dano</w:t>
      </w:r>
      <w:proofErr w:type="spellEnd"/>
      <w:r w:rsidRPr="00AC21B6">
        <w:rPr>
          <w:rFonts w:cs="Arial"/>
          <w:sz w:val="22"/>
          <w:szCs w:val="22"/>
          <w:lang w:eastAsia="pt-BR"/>
        </w:rPr>
        <w:t xml:space="preserve"> à subsistência e a saúde da população, caracterizando uma situação que vem exigir do poder Público Municipal a necessidade de prover a</w:t>
      </w:r>
      <w:r>
        <w:rPr>
          <w:rFonts w:cs="Arial"/>
          <w:sz w:val="22"/>
          <w:szCs w:val="22"/>
          <w:lang w:eastAsia="pt-BR"/>
        </w:rPr>
        <w:t xml:space="preserve"> </w:t>
      </w:r>
      <w:r w:rsidRPr="00AC21B6">
        <w:rPr>
          <w:rFonts w:cs="Arial"/>
          <w:sz w:val="22"/>
          <w:szCs w:val="22"/>
          <w:lang w:eastAsia="pt-BR"/>
        </w:rPr>
        <w:t>su</w:t>
      </w:r>
      <w:r>
        <w:rPr>
          <w:rFonts w:cs="Arial"/>
          <w:sz w:val="22"/>
          <w:szCs w:val="22"/>
          <w:lang w:eastAsia="pt-BR"/>
        </w:rPr>
        <w:t>bsistência da população afetada.</w:t>
      </w:r>
    </w:p>
    <w:p w:rsidR="00F41ED0" w:rsidRPr="00AC21B6" w:rsidRDefault="00F41ED0" w:rsidP="00F41ED0">
      <w:pPr>
        <w:spacing w:before="200" w:after="200" w:line="276" w:lineRule="auto"/>
        <w:jc w:val="both"/>
        <w:rPr>
          <w:rFonts w:cs="Arial"/>
          <w:b/>
          <w:sz w:val="22"/>
          <w:szCs w:val="22"/>
          <w:lang w:eastAsia="pt-BR"/>
        </w:rPr>
      </w:pPr>
      <w:r w:rsidRPr="00AC21B6">
        <w:rPr>
          <w:rFonts w:cs="Arial"/>
          <w:b/>
          <w:sz w:val="22"/>
          <w:szCs w:val="22"/>
          <w:lang w:eastAsia="pt-BR"/>
        </w:rPr>
        <w:t>DECRETA:</w:t>
      </w:r>
    </w:p>
    <w:p w:rsidR="00F41ED0"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w:t>
      </w:r>
      <w:r>
        <w:rPr>
          <w:rFonts w:cs="Arial"/>
          <w:b/>
          <w:sz w:val="22"/>
          <w:szCs w:val="22"/>
          <w:lang w:eastAsia="pt-BR"/>
        </w:rPr>
        <w:t xml:space="preserve"> </w:t>
      </w:r>
      <w:r w:rsidRPr="00AC21B6">
        <w:rPr>
          <w:rFonts w:cs="Arial"/>
          <w:b/>
          <w:sz w:val="22"/>
          <w:szCs w:val="22"/>
          <w:lang w:eastAsia="pt-BR"/>
        </w:rPr>
        <w:t>1º</w:t>
      </w:r>
      <w:r w:rsidRPr="00F41ED0">
        <w:rPr>
          <w:rFonts w:cs="Arial"/>
          <w:sz w:val="22"/>
          <w:szCs w:val="22"/>
          <w:lang w:eastAsia="pt-BR"/>
        </w:rPr>
        <w:t xml:space="preserve"> -</w:t>
      </w:r>
      <w:r>
        <w:rPr>
          <w:rFonts w:cs="Arial"/>
          <w:b/>
          <w:sz w:val="22"/>
          <w:szCs w:val="22"/>
          <w:lang w:eastAsia="pt-BR"/>
        </w:rPr>
        <w:t xml:space="preserve"> </w:t>
      </w:r>
      <w:r w:rsidRPr="00AC21B6">
        <w:rPr>
          <w:rFonts w:cs="Arial"/>
          <w:sz w:val="22"/>
          <w:szCs w:val="22"/>
          <w:lang w:eastAsia="pt-BR"/>
        </w:rPr>
        <w:t>Fica declarada</w:t>
      </w:r>
      <w:r>
        <w:rPr>
          <w:rFonts w:cs="Arial"/>
          <w:sz w:val="22"/>
          <w:szCs w:val="22"/>
          <w:lang w:eastAsia="pt-BR"/>
        </w:rPr>
        <w:t xml:space="preserve"> </w:t>
      </w:r>
      <w:r w:rsidRPr="00AC21B6">
        <w:rPr>
          <w:rFonts w:cs="Arial"/>
          <w:b/>
          <w:sz w:val="22"/>
          <w:szCs w:val="22"/>
          <w:lang w:eastAsia="pt-BR"/>
        </w:rPr>
        <w:t>SITUAÇÃO DE EMERGÊNCIA</w:t>
      </w:r>
      <w:r>
        <w:rPr>
          <w:rFonts w:cs="Arial"/>
          <w:sz w:val="22"/>
          <w:szCs w:val="22"/>
          <w:lang w:eastAsia="pt-BR"/>
        </w:rPr>
        <w:t xml:space="preserve"> </w:t>
      </w:r>
      <w:r w:rsidRPr="00AC21B6">
        <w:rPr>
          <w:rFonts w:cs="Arial"/>
          <w:sz w:val="22"/>
          <w:szCs w:val="22"/>
          <w:lang w:eastAsia="pt-BR"/>
        </w:rPr>
        <w:t>nas áreas do Município contidas no Formulário de Informações</w:t>
      </w:r>
      <w:r>
        <w:rPr>
          <w:rFonts w:cs="Arial"/>
          <w:sz w:val="22"/>
          <w:szCs w:val="22"/>
          <w:lang w:eastAsia="pt-BR"/>
        </w:rPr>
        <w:t xml:space="preserve"> </w:t>
      </w:r>
      <w:r w:rsidRPr="00AC21B6">
        <w:rPr>
          <w:rFonts w:cs="Arial"/>
          <w:sz w:val="22"/>
          <w:szCs w:val="22"/>
          <w:lang w:eastAsia="pt-BR"/>
        </w:rPr>
        <w:t>do Desastre</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FIDE e demais documentos anexos a este Decreto, em virtude do desastre classificado e codificado</w:t>
      </w:r>
      <w:r>
        <w:rPr>
          <w:rFonts w:cs="Arial"/>
          <w:sz w:val="22"/>
          <w:szCs w:val="22"/>
          <w:lang w:eastAsia="pt-BR"/>
        </w:rPr>
        <w:t xml:space="preserve"> </w:t>
      </w:r>
      <w:r w:rsidRPr="00AC21B6">
        <w:rPr>
          <w:rFonts w:cs="Arial"/>
          <w:sz w:val="22"/>
          <w:szCs w:val="22"/>
          <w:lang w:eastAsia="pt-BR"/>
        </w:rPr>
        <w:t>como ESTIAGEM (COBRADE 1.4.1.1.0), Conforme IN\MI nº 02\</w:t>
      </w:r>
      <w:r>
        <w:rPr>
          <w:rFonts w:cs="Arial"/>
          <w:sz w:val="22"/>
          <w:szCs w:val="22"/>
          <w:lang w:eastAsia="pt-BR"/>
        </w:rPr>
        <w:t>20</w:t>
      </w:r>
      <w:r w:rsidRPr="00AC21B6">
        <w:rPr>
          <w:rFonts w:cs="Arial"/>
          <w:sz w:val="22"/>
          <w:szCs w:val="22"/>
          <w:lang w:eastAsia="pt-BR"/>
        </w:rPr>
        <w:t>16.</w:t>
      </w:r>
    </w:p>
    <w:p w:rsidR="00F41ED0" w:rsidRPr="00AC21B6" w:rsidRDefault="00CB1ACA" w:rsidP="00F41ED0">
      <w:pPr>
        <w:spacing w:before="200" w:after="200" w:line="276" w:lineRule="auto"/>
        <w:jc w:val="both"/>
        <w:rPr>
          <w:rFonts w:cs="Arial"/>
          <w:sz w:val="22"/>
          <w:szCs w:val="22"/>
          <w:lang w:eastAsia="pt-BR"/>
        </w:rPr>
      </w:pPr>
      <w:r>
        <w:rPr>
          <w:rFonts w:cs="Arial"/>
          <w:b/>
          <w:sz w:val="22"/>
          <w:szCs w:val="22"/>
          <w:lang w:eastAsia="pt-BR"/>
        </w:rPr>
        <w:t>Parágrafo Ú</w:t>
      </w:r>
      <w:r w:rsidR="00F41ED0" w:rsidRPr="00AC21B6">
        <w:rPr>
          <w:rFonts w:cs="Arial"/>
          <w:b/>
          <w:sz w:val="22"/>
          <w:szCs w:val="22"/>
          <w:lang w:eastAsia="pt-BR"/>
        </w:rPr>
        <w:t>nico</w:t>
      </w:r>
      <w:r w:rsidR="00F41ED0" w:rsidRPr="00AC21B6">
        <w:rPr>
          <w:rFonts w:cs="Arial"/>
          <w:sz w:val="22"/>
          <w:szCs w:val="22"/>
          <w:lang w:eastAsia="pt-BR"/>
        </w:rPr>
        <w:t xml:space="preserve"> –</w:t>
      </w:r>
      <w:r w:rsidR="00F41ED0">
        <w:rPr>
          <w:rFonts w:cs="Arial"/>
          <w:sz w:val="22"/>
          <w:szCs w:val="22"/>
          <w:lang w:eastAsia="pt-BR"/>
        </w:rPr>
        <w:t xml:space="preserve"> </w:t>
      </w:r>
      <w:r w:rsidR="00F41ED0" w:rsidRPr="00AC21B6">
        <w:rPr>
          <w:rFonts w:cs="Arial"/>
          <w:sz w:val="22"/>
          <w:szCs w:val="22"/>
          <w:lang w:eastAsia="pt-BR"/>
        </w:rPr>
        <w:t>A</w:t>
      </w:r>
      <w:r w:rsidR="00F41ED0">
        <w:rPr>
          <w:rFonts w:cs="Arial"/>
          <w:sz w:val="22"/>
          <w:szCs w:val="22"/>
          <w:lang w:eastAsia="pt-BR"/>
        </w:rPr>
        <w:t xml:space="preserve"> </w:t>
      </w:r>
      <w:r w:rsidR="00F41ED0" w:rsidRPr="00AC21B6">
        <w:rPr>
          <w:rFonts w:cs="Arial"/>
          <w:sz w:val="22"/>
          <w:szCs w:val="22"/>
          <w:lang w:eastAsia="pt-BR"/>
        </w:rPr>
        <w:t xml:space="preserve">Declaração objeto do </w:t>
      </w:r>
      <w:r w:rsidR="00F41ED0" w:rsidRPr="00AC21B6">
        <w:rPr>
          <w:rFonts w:cs="Arial"/>
          <w:i/>
          <w:sz w:val="22"/>
          <w:szCs w:val="22"/>
          <w:lang w:eastAsia="pt-BR"/>
        </w:rPr>
        <w:t>‘’caput’’</w:t>
      </w:r>
      <w:r w:rsidR="00F41ED0" w:rsidRPr="00AC21B6">
        <w:rPr>
          <w:rFonts w:cs="Arial"/>
          <w:sz w:val="22"/>
          <w:szCs w:val="22"/>
          <w:lang w:eastAsia="pt-BR"/>
        </w:rPr>
        <w:t>, deste artigo autoriza esta Municipalidade a captar recursos financeiros e materiais junto aos diversos órgãos do Governo Federal e Estadual para amenização dos prejuízos decorrentes do considerável período de estiagem severa que</w:t>
      </w:r>
      <w:r w:rsidR="00F41ED0">
        <w:rPr>
          <w:rFonts w:cs="Arial"/>
          <w:sz w:val="22"/>
          <w:szCs w:val="22"/>
          <w:lang w:eastAsia="pt-BR"/>
        </w:rPr>
        <w:t xml:space="preserve"> </w:t>
      </w:r>
      <w:r w:rsidR="00F41ED0" w:rsidRPr="00AC21B6">
        <w:rPr>
          <w:rFonts w:cs="Arial"/>
          <w:sz w:val="22"/>
          <w:szCs w:val="22"/>
          <w:lang w:eastAsia="pt-BR"/>
        </w:rPr>
        <w:t>vem diminuindo a vazão dos reservatórios de</w:t>
      </w:r>
      <w:r w:rsidR="00F41ED0">
        <w:rPr>
          <w:rFonts w:cs="Arial"/>
          <w:sz w:val="22"/>
          <w:szCs w:val="22"/>
          <w:lang w:eastAsia="pt-BR"/>
        </w:rPr>
        <w:t xml:space="preserve"> </w:t>
      </w:r>
      <w:r w:rsidR="00F41ED0" w:rsidRPr="00AC21B6">
        <w:rPr>
          <w:rFonts w:cs="Arial"/>
          <w:sz w:val="22"/>
          <w:szCs w:val="22"/>
          <w:lang w:eastAsia="pt-BR"/>
        </w:rPr>
        <w:t>captação de água, para permitir o reestabelecimento da situação de normalidade do abastecimento de água do</w:t>
      </w:r>
      <w:r w:rsidR="00F41ED0">
        <w:rPr>
          <w:rFonts w:cs="Arial"/>
          <w:sz w:val="22"/>
          <w:szCs w:val="22"/>
          <w:lang w:eastAsia="pt-BR"/>
        </w:rPr>
        <w:t xml:space="preserve"> </w:t>
      </w:r>
      <w:r w:rsidR="00F41ED0" w:rsidRPr="00AC21B6">
        <w:rPr>
          <w:rFonts w:cs="Arial"/>
          <w:sz w:val="22"/>
          <w:szCs w:val="22"/>
          <w:lang w:eastAsia="pt-BR"/>
        </w:rPr>
        <w:t>Município de Serrinha, tendo em vista que, a Administração Municipal não dispõe de recursos ordinários para arcar</w:t>
      </w:r>
      <w:r w:rsidR="00F41ED0">
        <w:rPr>
          <w:rFonts w:cs="Arial"/>
          <w:sz w:val="22"/>
          <w:szCs w:val="22"/>
          <w:lang w:eastAsia="pt-BR"/>
        </w:rPr>
        <w:t xml:space="preserve"> </w:t>
      </w:r>
      <w:r w:rsidR="00F41ED0" w:rsidRPr="00AC21B6">
        <w:rPr>
          <w:rFonts w:cs="Arial"/>
          <w:sz w:val="22"/>
          <w:szCs w:val="22"/>
          <w:lang w:eastAsia="pt-BR"/>
        </w:rPr>
        <w:t>com tamanha demanda.</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lastRenderedPageBreak/>
        <w:t>Art. 2º</w:t>
      </w:r>
      <w:r w:rsidRPr="00AC21B6">
        <w:rPr>
          <w:rFonts w:cs="Arial"/>
          <w:sz w:val="22"/>
          <w:szCs w:val="22"/>
          <w:lang w:eastAsia="pt-BR"/>
        </w:rPr>
        <w:t xml:space="preserve"> -</w:t>
      </w:r>
      <w:r>
        <w:rPr>
          <w:rFonts w:cs="Arial"/>
          <w:sz w:val="22"/>
          <w:szCs w:val="22"/>
          <w:lang w:eastAsia="pt-BR"/>
        </w:rPr>
        <w:t xml:space="preserve"> </w:t>
      </w:r>
      <w:r w:rsidRPr="00AC21B6">
        <w:rPr>
          <w:rFonts w:cs="Arial"/>
          <w:sz w:val="22"/>
          <w:szCs w:val="22"/>
          <w:lang w:eastAsia="pt-BR"/>
        </w:rPr>
        <w:t>Fica autorizada a mobilização de todos os órgãos Municipais para atuarem sob a direção da Coordenadoria</w:t>
      </w:r>
      <w:r>
        <w:rPr>
          <w:rFonts w:cs="Arial"/>
          <w:sz w:val="22"/>
          <w:szCs w:val="22"/>
          <w:lang w:eastAsia="pt-BR"/>
        </w:rPr>
        <w:t xml:space="preserve"> </w:t>
      </w:r>
      <w:r w:rsidRPr="00AC21B6">
        <w:rPr>
          <w:rFonts w:cs="Arial"/>
          <w:sz w:val="22"/>
          <w:szCs w:val="22"/>
          <w:lang w:eastAsia="pt-BR"/>
        </w:rPr>
        <w:t>Municipal de Proteção e Defesa civil</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COMPDEC, nas ações de resposta à escassez hídrica e reabilitação do cenário</w:t>
      </w:r>
      <w:r>
        <w:rPr>
          <w:rFonts w:cs="Arial"/>
          <w:sz w:val="22"/>
          <w:szCs w:val="22"/>
          <w:lang w:eastAsia="pt-BR"/>
        </w:rPr>
        <w:t xml:space="preserve"> </w:t>
      </w:r>
      <w:r w:rsidRPr="00AC21B6">
        <w:rPr>
          <w:rFonts w:cs="Arial"/>
          <w:sz w:val="22"/>
          <w:szCs w:val="22"/>
          <w:lang w:eastAsia="pt-BR"/>
        </w:rPr>
        <w:t>e fornecimento de água no Município de Serrinha.</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w:t>
      </w:r>
      <w:r w:rsidRPr="00F41ED0">
        <w:rPr>
          <w:rFonts w:cs="Arial"/>
          <w:b/>
          <w:sz w:val="22"/>
          <w:szCs w:val="22"/>
          <w:lang w:eastAsia="pt-BR"/>
        </w:rPr>
        <w:t xml:space="preserve"> </w:t>
      </w:r>
      <w:r w:rsidRPr="00AC21B6">
        <w:rPr>
          <w:rFonts w:cs="Arial"/>
          <w:b/>
          <w:sz w:val="22"/>
          <w:szCs w:val="22"/>
          <w:lang w:eastAsia="pt-BR"/>
        </w:rPr>
        <w:t>3º</w:t>
      </w:r>
      <w:r w:rsidRPr="00AC21B6">
        <w:rPr>
          <w:rFonts w:cs="Arial"/>
          <w:sz w:val="22"/>
          <w:szCs w:val="22"/>
          <w:lang w:eastAsia="pt-BR"/>
        </w:rPr>
        <w:t xml:space="preserve"> -</w:t>
      </w:r>
      <w:r>
        <w:rPr>
          <w:rFonts w:cs="Arial"/>
          <w:sz w:val="22"/>
          <w:szCs w:val="22"/>
          <w:lang w:eastAsia="pt-BR"/>
        </w:rPr>
        <w:t xml:space="preserve"> </w:t>
      </w:r>
      <w:r w:rsidRPr="00AC21B6">
        <w:rPr>
          <w:rFonts w:cs="Arial"/>
          <w:sz w:val="22"/>
          <w:szCs w:val="22"/>
          <w:lang w:eastAsia="pt-BR"/>
        </w:rPr>
        <w:t>Fica autorizada a convocação de voluntários para reforçar as ações de resposta à estiagem, com o objetivo</w:t>
      </w:r>
      <w:r>
        <w:rPr>
          <w:rFonts w:cs="Arial"/>
          <w:sz w:val="22"/>
          <w:szCs w:val="22"/>
          <w:lang w:eastAsia="pt-BR"/>
        </w:rPr>
        <w:t xml:space="preserve"> </w:t>
      </w:r>
      <w:r w:rsidRPr="00AC21B6">
        <w:rPr>
          <w:rFonts w:cs="Arial"/>
          <w:sz w:val="22"/>
          <w:szCs w:val="22"/>
          <w:lang w:eastAsia="pt-BR"/>
        </w:rPr>
        <w:t>de facilitar as ações de assistência à população mais afetada, sob a direção da Coordenadoria Municipal de</w:t>
      </w:r>
      <w:r>
        <w:rPr>
          <w:rFonts w:cs="Arial"/>
          <w:sz w:val="22"/>
          <w:szCs w:val="22"/>
          <w:lang w:eastAsia="pt-BR"/>
        </w:rPr>
        <w:t xml:space="preserve"> </w:t>
      </w:r>
      <w:r w:rsidRPr="00AC21B6">
        <w:rPr>
          <w:rFonts w:cs="Arial"/>
          <w:sz w:val="22"/>
          <w:szCs w:val="22"/>
          <w:lang w:eastAsia="pt-BR"/>
        </w:rPr>
        <w:t>Proteção e Defesa Civil</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COMPDEC.</w:t>
      </w:r>
    </w:p>
    <w:p w:rsidR="00F41ED0"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w:t>
      </w:r>
      <w:r>
        <w:rPr>
          <w:rFonts w:cs="Arial"/>
          <w:b/>
          <w:sz w:val="22"/>
          <w:szCs w:val="22"/>
          <w:lang w:eastAsia="pt-BR"/>
        </w:rPr>
        <w:t xml:space="preserve"> </w:t>
      </w:r>
      <w:r w:rsidRPr="00AC21B6">
        <w:rPr>
          <w:rFonts w:cs="Arial"/>
          <w:b/>
          <w:sz w:val="22"/>
          <w:szCs w:val="22"/>
          <w:lang w:eastAsia="pt-BR"/>
        </w:rPr>
        <w:t>4º</w:t>
      </w:r>
      <w:r>
        <w:rPr>
          <w:rFonts w:cs="Arial"/>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Ficam as autoridades administrativas e os agentes de Proteção e Defesa Civil, diretamente responsáveis</w:t>
      </w:r>
      <w:r>
        <w:rPr>
          <w:rFonts w:cs="Arial"/>
          <w:sz w:val="22"/>
          <w:szCs w:val="22"/>
          <w:lang w:eastAsia="pt-BR"/>
        </w:rPr>
        <w:t xml:space="preserve"> </w:t>
      </w:r>
      <w:r w:rsidRPr="00AC21B6">
        <w:rPr>
          <w:rFonts w:cs="Arial"/>
          <w:sz w:val="22"/>
          <w:szCs w:val="22"/>
          <w:lang w:eastAsia="pt-BR"/>
        </w:rPr>
        <w:t>pelas ações de resposta aos desastres, autorizados em caso de risco iminente e de extrema necessidade, de acordo</w:t>
      </w:r>
      <w:r>
        <w:rPr>
          <w:rFonts w:cs="Arial"/>
          <w:sz w:val="22"/>
          <w:szCs w:val="22"/>
          <w:lang w:eastAsia="pt-BR"/>
        </w:rPr>
        <w:t xml:space="preserve"> </w:t>
      </w:r>
      <w:r w:rsidRPr="00AC21B6">
        <w:rPr>
          <w:rFonts w:cs="Arial"/>
          <w:sz w:val="22"/>
          <w:szCs w:val="22"/>
          <w:lang w:eastAsia="pt-BR"/>
        </w:rPr>
        <w:t>com o estabelecido nos incisos XI e XXV do art. 5º da Constituição Federal, a usarem de equipamentos e</w:t>
      </w:r>
      <w:r>
        <w:rPr>
          <w:rFonts w:cs="Arial"/>
          <w:sz w:val="22"/>
          <w:szCs w:val="22"/>
          <w:lang w:eastAsia="pt-BR"/>
        </w:rPr>
        <w:t xml:space="preserve"> </w:t>
      </w:r>
      <w:r w:rsidRPr="00AC21B6">
        <w:rPr>
          <w:rFonts w:cs="Arial"/>
          <w:sz w:val="22"/>
          <w:szCs w:val="22"/>
          <w:lang w:eastAsia="pt-BR"/>
        </w:rPr>
        <w:t>propriedades particulares, que possam apoiar o abastecimento, fornecimento e captação de água para o perímetro</w:t>
      </w:r>
      <w:r>
        <w:rPr>
          <w:rFonts w:cs="Arial"/>
          <w:sz w:val="22"/>
          <w:szCs w:val="22"/>
          <w:lang w:eastAsia="pt-BR"/>
        </w:rPr>
        <w:t xml:space="preserve"> </w:t>
      </w:r>
      <w:r w:rsidRPr="00AC21B6">
        <w:rPr>
          <w:rFonts w:cs="Arial"/>
          <w:sz w:val="22"/>
          <w:szCs w:val="22"/>
          <w:lang w:eastAsia="pt-BR"/>
        </w:rPr>
        <w:t>urbano e rural do Município de Serrinha, ficando assegurado ao proprietário indenização ulterior, se houver dano.</w:t>
      </w:r>
    </w:p>
    <w:p w:rsidR="00F41ED0" w:rsidRDefault="00CB1ACA" w:rsidP="00F41ED0">
      <w:pPr>
        <w:spacing w:before="200" w:after="200" w:line="276" w:lineRule="auto"/>
        <w:jc w:val="both"/>
        <w:rPr>
          <w:rFonts w:cs="Arial"/>
          <w:sz w:val="22"/>
          <w:szCs w:val="22"/>
          <w:lang w:eastAsia="pt-BR"/>
        </w:rPr>
      </w:pPr>
      <w:r>
        <w:rPr>
          <w:rFonts w:cs="Arial"/>
          <w:b/>
          <w:sz w:val="22"/>
          <w:szCs w:val="22"/>
          <w:lang w:eastAsia="pt-BR"/>
        </w:rPr>
        <w:t>Parágrafo Ú</w:t>
      </w:r>
      <w:r w:rsidR="00F41ED0" w:rsidRPr="00AC21B6">
        <w:rPr>
          <w:rFonts w:cs="Arial"/>
          <w:b/>
          <w:sz w:val="22"/>
          <w:szCs w:val="22"/>
          <w:lang w:eastAsia="pt-BR"/>
        </w:rPr>
        <w:t>nico</w:t>
      </w:r>
      <w:r w:rsidR="00F41ED0">
        <w:rPr>
          <w:rFonts w:cs="Arial"/>
          <w:sz w:val="22"/>
          <w:szCs w:val="22"/>
          <w:lang w:eastAsia="pt-BR"/>
        </w:rPr>
        <w:t xml:space="preserve"> </w:t>
      </w:r>
      <w:r w:rsidR="00F41ED0" w:rsidRPr="00AC21B6">
        <w:rPr>
          <w:rFonts w:cs="Arial"/>
          <w:sz w:val="22"/>
          <w:szCs w:val="22"/>
          <w:lang w:eastAsia="pt-BR"/>
        </w:rPr>
        <w:t>–</w:t>
      </w:r>
      <w:r w:rsidR="00F41ED0">
        <w:rPr>
          <w:rFonts w:cs="Arial"/>
          <w:sz w:val="22"/>
          <w:szCs w:val="22"/>
          <w:lang w:eastAsia="pt-BR"/>
        </w:rPr>
        <w:t xml:space="preserve"> </w:t>
      </w:r>
      <w:r w:rsidR="00F41ED0" w:rsidRPr="00AC21B6">
        <w:rPr>
          <w:rFonts w:cs="Arial"/>
          <w:sz w:val="22"/>
          <w:szCs w:val="22"/>
          <w:lang w:eastAsia="pt-BR"/>
        </w:rPr>
        <w:t>Os agentes de Proteção à Defesa Civil ou autoridade administrativa, que possuam o dever legal de agir e venham a se omitir de suas obrigações relacionadas ás</w:t>
      </w:r>
      <w:r w:rsidR="00F41ED0">
        <w:rPr>
          <w:rFonts w:cs="Arial"/>
          <w:sz w:val="22"/>
          <w:szCs w:val="22"/>
          <w:lang w:eastAsia="pt-BR"/>
        </w:rPr>
        <w:t xml:space="preserve"> </w:t>
      </w:r>
      <w:r w:rsidR="00F41ED0" w:rsidRPr="00AC21B6">
        <w:rPr>
          <w:rFonts w:cs="Arial"/>
          <w:sz w:val="22"/>
          <w:szCs w:val="22"/>
          <w:lang w:eastAsia="pt-BR"/>
        </w:rPr>
        <w:t>respostas aos efeitos de estiagem, serão</w:t>
      </w:r>
      <w:r w:rsidR="00F41ED0">
        <w:rPr>
          <w:rFonts w:cs="Arial"/>
          <w:sz w:val="22"/>
          <w:szCs w:val="22"/>
          <w:lang w:eastAsia="pt-BR"/>
        </w:rPr>
        <w:t xml:space="preserve"> </w:t>
      </w:r>
      <w:r w:rsidR="00F41ED0" w:rsidRPr="00AC21B6">
        <w:rPr>
          <w:rFonts w:cs="Arial"/>
          <w:sz w:val="22"/>
          <w:szCs w:val="22"/>
          <w:lang w:eastAsia="pt-BR"/>
        </w:rPr>
        <w:t>responsabilizados civil e administrativamente.</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 5º</w:t>
      </w:r>
      <w:r>
        <w:rPr>
          <w:rFonts w:cs="Arial"/>
          <w:b/>
          <w:sz w:val="22"/>
          <w:szCs w:val="22"/>
          <w:lang w:eastAsia="pt-BR"/>
        </w:rPr>
        <w:t xml:space="preserve"> </w:t>
      </w:r>
      <w:r w:rsidRPr="00AC21B6">
        <w:rPr>
          <w:rFonts w:cs="Arial"/>
          <w:sz w:val="22"/>
          <w:szCs w:val="22"/>
          <w:lang w:eastAsia="pt-BR"/>
        </w:rPr>
        <w:t>-</w:t>
      </w:r>
      <w:r>
        <w:rPr>
          <w:rFonts w:cs="Arial"/>
          <w:sz w:val="22"/>
          <w:szCs w:val="22"/>
          <w:lang w:eastAsia="pt-BR"/>
        </w:rPr>
        <w:t xml:space="preserve"> </w:t>
      </w:r>
      <w:r w:rsidRPr="00AC21B6">
        <w:rPr>
          <w:rFonts w:cs="Arial"/>
          <w:sz w:val="22"/>
          <w:szCs w:val="22"/>
          <w:lang w:eastAsia="pt-BR"/>
        </w:rPr>
        <w:t>Com base no inciso I</w:t>
      </w:r>
      <w:r>
        <w:rPr>
          <w:rFonts w:cs="Arial"/>
          <w:sz w:val="22"/>
          <w:szCs w:val="22"/>
          <w:lang w:eastAsia="pt-BR"/>
        </w:rPr>
        <w:t>V do art. 24 da Lei nº 8.666/</w:t>
      </w:r>
      <w:r w:rsidRPr="00AC21B6">
        <w:rPr>
          <w:rFonts w:cs="Arial"/>
          <w:sz w:val="22"/>
          <w:szCs w:val="22"/>
          <w:lang w:eastAsia="pt-BR"/>
        </w:rPr>
        <w:t>93, sem prejuízo das restrições da Lei de</w:t>
      </w:r>
      <w:r>
        <w:rPr>
          <w:rFonts w:cs="Arial"/>
          <w:sz w:val="22"/>
          <w:szCs w:val="22"/>
          <w:lang w:eastAsia="pt-BR"/>
        </w:rPr>
        <w:t xml:space="preserve"> Responsabilidade Fiscal (</w:t>
      </w:r>
      <w:r w:rsidRPr="00AC21B6">
        <w:rPr>
          <w:rFonts w:cs="Arial"/>
          <w:sz w:val="22"/>
          <w:szCs w:val="22"/>
          <w:lang w:eastAsia="pt-BR"/>
        </w:rPr>
        <w:t>LC</w:t>
      </w:r>
      <w:r>
        <w:rPr>
          <w:rFonts w:cs="Arial"/>
          <w:sz w:val="22"/>
          <w:szCs w:val="22"/>
          <w:lang w:eastAsia="pt-BR"/>
        </w:rPr>
        <w:t xml:space="preserve"> </w:t>
      </w:r>
      <w:r w:rsidRPr="00AC21B6">
        <w:rPr>
          <w:rFonts w:cs="Arial"/>
          <w:sz w:val="22"/>
          <w:szCs w:val="22"/>
          <w:lang w:eastAsia="pt-BR"/>
        </w:rPr>
        <w:t>101\2000) ficam dispensado de licitações os contratos de aquisição de bens necessários ás atividades de resposta ao desastre, de prestação de serviços de captação, tratamento ou distribuição de água, bem como, obras relacionadas à mesma atividade, para reabilitação dos cenários dos desastres e manutenção da</w:t>
      </w:r>
      <w:r>
        <w:rPr>
          <w:rFonts w:cs="Arial"/>
          <w:sz w:val="22"/>
          <w:szCs w:val="22"/>
          <w:lang w:eastAsia="pt-BR"/>
        </w:rPr>
        <w:t xml:space="preserve"> </w:t>
      </w:r>
      <w:r w:rsidRPr="00AC21B6">
        <w:rPr>
          <w:rFonts w:cs="Arial"/>
          <w:sz w:val="22"/>
          <w:szCs w:val="22"/>
          <w:lang w:eastAsia="pt-BR"/>
        </w:rPr>
        <w:t>prestação do Serviços público essencial de abastecimento de água, desde que possam ser concluídas no prazo</w:t>
      </w:r>
      <w:r>
        <w:rPr>
          <w:rFonts w:cs="Arial"/>
          <w:sz w:val="22"/>
          <w:szCs w:val="22"/>
          <w:lang w:eastAsia="pt-BR"/>
        </w:rPr>
        <w:t xml:space="preserve"> </w:t>
      </w:r>
      <w:r w:rsidRPr="00AC21B6">
        <w:rPr>
          <w:rFonts w:cs="Arial"/>
          <w:sz w:val="22"/>
          <w:szCs w:val="22"/>
          <w:lang w:eastAsia="pt-BR"/>
        </w:rPr>
        <w:t>máximo de 90 (noventa) dias consecutivos e ininterruptos, contados a partir da caracterização do desastre,</w:t>
      </w:r>
      <w:r>
        <w:rPr>
          <w:rFonts w:cs="Arial"/>
          <w:sz w:val="22"/>
          <w:szCs w:val="22"/>
          <w:lang w:eastAsia="pt-BR"/>
        </w:rPr>
        <w:t xml:space="preserve"> </w:t>
      </w:r>
      <w:r w:rsidRPr="00AC21B6">
        <w:rPr>
          <w:rFonts w:cs="Arial"/>
          <w:sz w:val="22"/>
          <w:szCs w:val="22"/>
          <w:lang w:eastAsia="pt-BR"/>
        </w:rPr>
        <w:t>vedadas a prorrogação dos contratos.</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Art. 6º</w:t>
      </w:r>
      <w:r w:rsidRPr="00AC21B6">
        <w:rPr>
          <w:rFonts w:cs="Arial"/>
          <w:sz w:val="22"/>
          <w:szCs w:val="22"/>
          <w:lang w:eastAsia="pt-BR"/>
        </w:rPr>
        <w:t xml:space="preserve"> </w:t>
      </w:r>
      <w:r>
        <w:rPr>
          <w:rFonts w:cs="Arial"/>
          <w:sz w:val="22"/>
          <w:szCs w:val="22"/>
          <w:lang w:eastAsia="pt-BR"/>
        </w:rPr>
        <w:t xml:space="preserve">- </w:t>
      </w:r>
      <w:r w:rsidRPr="00AC21B6">
        <w:rPr>
          <w:rFonts w:cs="Arial"/>
          <w:sz w:val="22"/>
          <w:szCs w:val="22"/>
          <w:lang w:eastAsia="pt-BR"/>
        </w:rPr>
        <w:t>Este Decreto Entra em vigor na data de sua publicação, revogando as disposições contrárias.</w:t>
      </w:r>
    </w:p>
    <w:p w:rsidR="00F41ED0" w:rsidRPr="00AC21B6" w:rsidRDefault="00F41ED0" w:rsidP="00F41ED0">
      <w:pPr>
        <w:spacing w:before="200" w:after="200" w:line="276" w:lineRule="auto"/>
        <w:jc w:val="both"/>
        <w:rPr>
          <w:rFonts w:cs="Arial"/>
          <w:sz w:val="22"/>
          <w:szCs w:val="22"/>
          <w:lang w:eastAsia="pt-BR"/>
        </w:rPr>
      </w:pPr>
      <w:r w:rsidRPr="00AC21B6">
        <w:rPr>
          <w:rFonts w:cs="Arial"/>
          <w:b/>
          <w:sz w:val="22"/>
          <w:szCs w:val="22"/>
          <w:lang w:eastAsia="pt-BR"/>
        </w:rPr>
        <w:t>GABINETE DO PREFEITO MUNICIPAL DE SERRINHA, ESTADO DA BAHIA</w:t>
      </w:r>
      <w:r w:rsidRPr="00AC21B6">
        <w:rPr>
          <w:rFonts w:cs="Arial"/>
          <w:sz w:val="22"/>
          <w:szCs w:val="22"/>
          <w:lang w:eastAsia="pt-BR"/>
        </w:rPr>
        <w:t>,</w:t>
      </w:r>
      <w:r>
        <w:rPr>
          <w:rFonts w:cs="Arial"/>
          <w:sz w:val="22"/>
          <w:szCs w:val="22"/>
          <w:lang w:eastAsia="pt-BR"/>
        </w:rPr>
        <w:t xml:space="preserve"> em </w:t>
      </w:r>
      <w:proofErr w:type="gramStart"/>
      <w:r w:rsidR="00404EE1">
        <w:rPr>
          <w:rFonts w:cs="Arial"/>
          <w:sz w:val="22"/>
          <w:szCs w:val="22"/>
          <w:highlight w:val="yellow"/>
          <w:lang w:eastAsia="pt-BR"/>
        </w:rPr>
        <w:t xml:space="preserve">20  </w:t>
      </w:r>
      <w:bookmarkStart w:id="0" w:name="_GoBack"/>
      <w:bookmarkEnd w:id="0"/>
      <w:r>
        <w:rPr>
          <w:rFonts w:cs="Arial"/>
          <w:sz w:val="22"/>
          <w:szCs w:val="22"/>
          <w:lang w:eastAsia="pt-BR"/>
        </w:rPr>
        <w:t>de</w:t>
      </w:r>
      <w:proofErr w:type="gramEnd"/>
      <w:r>
        <w:rPr>
          <w:rFonts w:cs="Arial"/>
          <w:sz w:val="22"/>
          <w:szCs w:val="22"/>
          <w:lang w:eastAsia="pt-BR"/>
        </w:rPr>
        <w:t xml:space="preserve"> Janeiro de 2018</w:t>
      </w:r>
      <w:r w:rsidR="00CB1ACA">
        <w:rPr>
          <w:rFonts w:cs="Arial"/>
          <w:sz w:val="22"/>
          <w:szCs w:val="22"/>
          <w:lang w:eastAsia="pt-BR"/>
        </w:rPr>
        <w:t>.</w:t>
      </w:r>
    </w:p>
    <w:p w:rsidR="00F41ED0" w:rsidRDefault="00F41ED0" w:rsidP="00F41ED0">
      <w:pPr>
        <w:spacing w:before="200" w:after="200" w:line="276" w:lineRule="auto"/>
        <w:jc w:val="center"/>
        <w:rPr>
          <w:rFonts w:cs="Arial"/>
          <w:sz w:val="22"/>
          <w:szCs w:val="22"/>
          <w:lang w:eastAsia="pt-BR"/>
        </w:rPr>
      </w:pPr>
    </w:p>
    <w:p w:rsidR="00F41ED0" w:rsidRPr="00F41ED0" w:rsidRDefault="00F41ED0" w:rsidP="00F41ED0">
      <w:pPr>
        <w:pStyle w:val="SemEspaamento"/>
        <w:jc w:val="center"/>
        <w:rPr>
          <w:b/>
          <w:lang w:eastAsia="pt-BR"/>
        </w:rPr>
      </w:pPr>
      <w:r w:rsidRPr="00F41ED0">
        <w:rPr>
          <w:b/>
          <w:lang w:eastAsia="pt-BR"/>
        </w:rPr>
        <w:t>Adriano Silva Lima</w:t>
      </w:r>
    </w:p>
    <w:p w:rsidR="00F41ED0" w:rsidRPr="00AC21B6" w:rsidRDefault="00F41ED0" w:rsidP="00F41ED0">
      <w:pPr>
        <w:pStyle w:val="SemEspaamento"/>
        <w:jc w:val="center"/>
        <w:rPr>
          <w:i/>
          <w:lang w:eastAsia="pt-BR"/>
        </w:rPr>
      </w:pPr>
      <w:r w:rsidRPr="00AC21B6">
        <w:rPr>
          <w:i/>
          <w:lang w:eastAsia="pt-BR"/>
        </w:rPr>
        <w:t>Prefeito Municipa</w:t>
      </w:r>
      <w:r w:rsidRPr="00F41ED0">
        <w:rPr>
          <w:i/>
          <w:lang w:eastAsia="pt-BR"/>
        </w:rPr>
        <w:t>l</w:t>
      </w:r>
    </w:p>
    <w:p w:rsidR="00F41ED0" w:rsidRDefault="00F41ED0" w:rsidP="00DA006D">
      <w:pPr>
        <w:pStyle w:val="western"/>
        <w:spacing w:before="0" w:beforeAutospacing="0" w:after="0"/>
        <w:ind w:left="57"/>
        <w:jc w:val="center"/>
        <w:rPr>
          <w:rFonts w:ascii="Arial" w:hAnsi="Arial" w:cs="Arial"/>
          <w:b/>
          <w:bCs/>
          <w:sz w:val="22"/>
          <w:szCs w:val="22"/>
        </w:rPr>
      </w:pPr>
    </w:p>
    <w:p w:rsidR="00F41ED0" w:rsidRDefault="00F41ED0" w:rsidP="00DA006D">
      <w:pPr>
        <w:pStyle w:val="western"/>
        <w:spacing w:before="0" w:beforeAutospacing="0" w:after="0"/>
        <w:ind w:left="57"/>
        <w:jc w:val="center"/>
        <w:rPr>
          <w:rFonts w:ascii="Arial" w:hAnsi="Arial" w:cs="Arial"/>
          <w:b/>
          <w:bCs/>
          <w:sz w:val="22"/>
          <w:szCs w:val="22"/>
        </w:rPr>
      </w:pPr>
    </w:p>
    <w:sectPr w:rsidR="00F41ED0" w:rsidSect="004107D0">
      <w:headerReference w:type="default" r:id="rId7"/>
      <w:footerReference w:type="default" r:id="rId8"/>
      <w:pgSz w:w="11906" w:h="16838"/>
      <w:pgMar w:top="2410"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8D1" w:rsidRDefault="00C248D1" w:rsidP="00B92110">
      <w:r>
        <w:separator/>
      </w:r>
    </w:p>
  </w:endnote>
  <w:endnote w:type="continuationSeparator" w:id="0">
    <w:p w:rsidR="00C248D1" w:rsidRDefault="00C248D1" w:rsidP="00B9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D8D" w:rsidRDefault="00CE5D8D" w:rsidP="00CE5D8D">
    <w:pPr>
      <w:pStyle w:val="Rodap"/>
      <w:jc w:val="center"/>
    </w:pPr>
    <w:r>
      <w:t>_______________________________________________________________________</w:t>
    </w:r>
  </w:p>
  <w:p w:rsidR="00CE5D8D" w:rsidRPr="00CE5D8D" w:rsidRDefault="00CE5D8D" w:rsidP="00CE5D8D">
    <w:pPr>
      <w:pStyle w:val="Rodap"/>
      <w:jc w:val="center"/>
    </w:pPr>
    <w:r w:rsidRPr="00CE5D8D">
      <w:t>P</w:t>
    </w:r>
    <w:r>
      <w:t>refeitura Municipal</w:t>
    </w:r>
    <w:r w:rsidRPr="00CE5D8D">
      <w:t xml:space="preserve"> de Serrinha-BA</w:t>
    </w:r>
  </w:p>
  <w:p w:rsidR="00CE5D8D" w:rsidRPr="00CE5D8D" w:rsidRDefault="00CE5D8D" w:rsidP="00CE5D8D">
    <w:pPr>
      <w:pStyle w:val="Rodap"/>
      <w:jc w:val="center"/>
      <w:rPr>
        <w:lang w:val="en-US"/>
      </w:rPr>
    </w:pPr>
    <w:r w:rsidRPr="00CE5D8D">
      <w:t xml:space="preserve">Rua Campos Filho, 140, Centro, Serrinha, Bahia. </w:t>
    </w:r>
    <w:r w:rsidRPr="00CE5D8D">
      <w:rPr>
        <w:lang w:val="en-US"/>
      </w:rPr>
      <w:t>CEP: 48.700-000.</w:t>
    </w:r>
  </w:p>
  <w:p w:rsidR="00CE5D8D" w:rsidRPr="00CE5D8D" w:rsidRDefault="00CE5D8D" w:rsidP="00CE5D8D">
    <w:pPr>
      <w:pStyle w:val="Rodap"/>
      <w:jc w:val="center"/>
      <w:rPr>
        <w:lang w:val="en-US"/>
      </w:rPr>
    </w:pPr>
    <w:r w:rsidRPr="00CE5D8D">
      <w:rPr>
        <w:lang w:val="en-US"/>
      </w:rPr>
      <w:t xml:space="preserve">Tel. / Fax: 75.3261.8500 – </w:t>
    </w:r>
    <w:hyperlink r:id="rId1" w:history="1">
      <w:r w:rsidRPr="00CE5D8D">
        <w:rPr>
          <w:rStyle w:val="Hyperlink"/>
          <w:lang w:val="en-US"/>
        </w:rPr>
        <w:t>www.serrinha.ba.gov.br</w:t>
      </w:r>
    </w:hyperlink>
  </w:p>
  <w:p w:rsidR="00CE5D8D" w:rsidRPr="00CE5D8D" w:rsidRDefault="00CE5D8D">
    <w:pPr>
      <w:pStyle w:val="Rodap"/>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8D1" w:rsidRDefault="00C248D1" w:rsidP="00B92110">
      <w:r>
        <w:separator/>
      </w:r>
    </w:p>
  </w:footnote>
  <w:footnote w:type="continuationSeparator" w:id="0">
    <w:p w:rsidR="00C248D1" w:rsidRDefault="00C248D1" w:rsidP="00B9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110" w:rsidRDefault="00B92110" w:rsidP="00B92110">
    <w:pPr>
      <w:pStyle w:val="Cabealho"/>
      <w:ind w:left="-360" w:firstLine="360"/>
      <w:jc w:val="center"/>
      <w:rPr>
        <w:sz w:val="16"/>
        <w:szCs w:val="16"/>
      </w:rPr>
    </w:pPr>
    <w:r>
      <w:rPr>
        <w:noProof/>
        <w:lang w:eastAsia="pt-BR"/>
      </w:rPr>
      <w:drawing>
        <wp:anchor distT="0" distB="0" distL="114935" distR="114935" simplePos="0" relativeHeight="251658240" behindDoc="1" locked="0" layoutInCell="1" allowOverlap="1">
          <wp:simplePos x="0" y="0"/>
          <wp:positionH relativeFrom="column">
            <wp:posOffset>2438567</wp:posOffset>
          </wp:positionH>
          <wp:positionV relativeFrom="paragraph">
            <wp:posOffset>-357505</wp:posOffset>
          </wp:positionV>
          <wp:extent cx="1002030" cy="1097280"/>
          <wp:effectExtent l="0" t="0" r="7620" b="762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030" cy="1097280"/>
                  </a:xfrm>
                  <a:prstGeom prst="rect">
                    <a:avLst/>
                  </a:prstGeom>
                  <a:solidFill>
                    <a:srgbClr val="FFFFFF"/>
                  </a:solidFill>
                  <a:ln>
                    <a:noFill/>
                  </a:ln>
                </pic:spPr>
              </pic:pic>
            </a:graphicData>
          </a:graphic>
        </wp:anchor>
      </w:drawing>
    </w: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p>
  <w:p w:rsidR="00B92110" w:rsidRDefault="00B92110" w:rsidP="00B92110">
    <w:pPr>
      <w:pStyle w:val="Cabealho"/>
      <w:ind w:left="-360" w:firstLine="360"/>
      <w:jc w:val="center"/>
      <w:rPr>
        <w:sz w:val="16"/>
        <w:szCs w:val="16"/>
      </w:rPr>
    </w:pPr>
    <w:r>
      <w:rPr>
        <w:sz w:val="16"/>
        <w:szCs w:val="16"/>
      </w:rPr>
      <w:t>PREFEITURA MUNICIPAL DE SERRINHA</w:t>
    </w:r>
  </w:p>
  <w:p w:rsidR="00B92110" w:rsidRDefault="00B921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110"/>
    <w:rsid w:val="000E1A5A"/>
    <w:rsid w:val="001E7A37"/>
    <w:rsid w:val="002B5915"/>
    <w:rsid w:val="002D2CAA"/>
    <w:rsid w:val="003135A4"/>
    <w:rsid w:val="0033640A"/>
    <w:rsid w:val="00382171"/>
    <w:rsid w:val="00404EE1"/>
    <w:rsid w:val="004107D0"/>
    <w:rsid w:val="005456E6"/>
    <w:rsid w:val="006C3CBF"/>
    <w:rsid w:val="006D67BE"/>
    <w:rsid w:val="00713218"/>
    <w:rsid w:val="007749B1"/>
    <w:rsid w:val="00841AC5"/>
    <w:rsid w:val="00874345"/>
    <w:rsid w:val="009F31FF"/>
    <w:rsid w:val="00A24044"/>
    <w:rsid w:val="00A43207"/>
    <w:rsid w:val="00A4602B"/>
    <w:rsid w:val="00A914AA"/>
    <w:rsid w:val="00B551E7"/>
    <w:rsid w:val="00B92110"/>
    <w:rsid w:val="00BA55E1"/>
    <w:rsid w:val="00BF2FCA"/>
    <w:rsid w:val="00C248D1"/>
    <w:rsid w:val="00CB1ACA"/>
    <w:rsid w:val="00CE00F2"/>
    <w:rsid w:val="00CE5D8D"/>
    <w:rsid w:val="00D12C6C"/>
    <w:rsid w:val="00DA006D"/>
    <w:rsid w:val="00E82DEA"/>
    <w:rsid w:val="00EB6C89"/>
    <w:rsid w:val="00ED0649"/>
    <w:rsid w:val="00F41ED0"/>
    <w:rsid w:val="00F52323"/>
    <w:rsid w:val="00FA06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D88C2-9A25-463F-A22A-FDF6AC9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10"/>
    <w:pPr>
      <w:suppressAutoHyphens/>
      <w:spacing w:after="0" w:line="240" w:lineRule="auto"/>
    </w:pPr>
    <w:rPr>
      <w:rFonts w:ascii="Arial" w:eastAsia="Times New Roman" w:hAnsi="Arial"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B92110"/>
    <w:pPr>
      <w:suppressAutoHyphens w:val="0"/>
      <w:spacing w:before="100" w:beforeAutospacing="1" w:after="119"/>
    </w:pPr>
    <w:rPr>
      <w:rFonts w:ascii="Times New Roman" w:hAnsi="Times New Roman"/>
      <w:lang w:eastAsia="pt-BR"/>
    </w:rPr>
  </w:style>
  <w:style w:type="paragraph" w:styleId="Cabealho">
    <w:name w:val="header"/>
    <w:basedOn w:val="Normal"/>
    <w:link w:val="CabealhoChar"/>
    <w:uiPriority w:val="99"/>
    <w:unhideWhenUsed/>
    <w:rsid w:val="00B92110"/>
    <w:pPr>
      <w:tabs>
        <w:tab w:val="center" w:pos="4252"/>
        <w:tab w:val="right" w:pos="8504"/>
      </w:tabs>
    </w:pPr>
  </w:style>
  <w:style w:type="character" w:customStyle="1" w:styleId="CabealhoChar">
    <w:name w:val="Cabeçalho Char"/>
    <w:basedOn w:val="Fontepargpadro"/>
    <w:link w:val="Cabealho"/>
    <w:uiPriority w:val="99"/>
    <w:rsid w:val="00B92110"/>
    <w:rPr>
      <w:rFonts w:ascii="Arial" w:eastAsia="Times New Roman" w:hAnsi="Arial" w:cs="Times New Roman"/>
      <w:sz w:val="24"/>
      <w:szCs w:val="24"/>
      <w:lang w:eastAsia="ar-SA"/>
    </w:rPr>
  </w:style>
  <w:style w:type="paragraph" w:styleId="Rodap">
    <w:name w:val="footer"/>
    <w:basedOn w:val="Normal"/>
    <w:link w:val="RodapChar"/>
    <w:uiPriority w:val="99"/>
    <w:unhideWhenUsed/>
    <w:rsid w:val="00B92110"/>
    <w:pPr>
      <w:tabs>
        <w:tab w:val="center" w:pos="4252"/>
        <w:tab w:val="right" w:pos="8504"/>
      </w:tabs>
    </w:pPr>
  </w:style>
  <w:style w:type="character" w:customStyle="1" w:styleId="RodapChar">
    <w:name w:val="Rodapé Char"/>
    <w:basedOn w:val="Fontepargpadro"/>
    <w:link w:val="Rodap"/>
    <w:uiPriority w:val="99"/>
    <w:rsid w:val="00B92110"/>
    <w:rPr>
      <w:rFonts w:ascii="Arial" w:eastAsia="Times New Roman" w:hAnsi="Arial" w:cs="Times New Roman"/>
      <w:sz w:val="24"/>
      <w:szCs w:val="24"/>
      <w:lang w:eastAsia="ar-SA"/>
    </w:rPr>
  </w:style>
  <w:style w:type="paragraph" w:customStyle="1" w:styleId="Default">
    <w:name w:val="Default"/>
    <w:rsid w:val="00ED0649"/>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Fontepargpadro"/>
    <w:uiPriority w:val="99"/>
    <w:unhideWhenUsed/>
    <w:rsid w:val="00CE5D8D"/>
    <w:rPr>
      <w:color w:val="0000FF" w:themeColor="hyperlink"/>
      <w:u w:val="single"/>
    </w:rPr>
  </w:style>
  <w:style w:type="paragraph" w:styleId="SemEspaamento">
    <w:name w:val="No Spacing"/>
    <w:uiPriority w:val="1"/>
    <w:qFormat/>
    <w:rsid w:val="00F41ED0"/>
    <w:pPr>
      <w:suppressAutoHyphens/>
      <w:spacing w:after="0" w:line="240" w:lineRule="auto"/>
    </w:pPr>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96731">
      <w:bodyDiv w:val="1"/>
      <w:marLeft w:val="0"/>
      <w:marRight w:val="0"/>
      <w:marTop w:val="0"/>
      <w:marBottom w:val="0"/>
      <w:divBdr>
        <w:top w:val="none" w:sz="0" w:space="0" w:color="auto"/>
        <w:left w:val="none" w:sz="0" w:space="0" w:color="auto"/>
        <w:bottom w:val="none" w:sz="0" w:space="0" w:color="auto"/>
        <w:right w:val="none" w:sz="0" w:space="0" w:color="auto"/>
      </w:divBdr>
    </w:div>
    <w:div w:id="469440993">
      <w:bodyDiv w:val="1"/>
      <w:marLeft w:val="0"/>
      <w:marRight w:val="0"/>
      <w:marTop w:val="0"/>
      <w:marBottom w:val="0"/>
      <w:divBdr>
        <w:top w:val="none" w:sz="0" w:space="0" w:color="auto"/>
        <w:left w:val="none" w:sz="0" w:space="0" w:color="auto"/>
        <w:bottom w:val="none" w:sz="0" w:space="0" w:color="auto"/>
        <w:right w:val="none" w:sz="0" w:space="0" w:color="auto"/>
      </w:divBdr>
    </w:div>
    <w:div w:id="633559023">
      <w:bodyDiv w:val="1"/>
      <w:marLeft w:val="0"/>
      <w:marRight w:val="0"/>
      <w:marTop w:val="0"/>
      <w:marBottom w:val="0"/>
      <w:divBdr>
        <w:top w:val="none" w:sz="0" w:space="0" w:color="auto"/>
        <w:left w:val="none" w:sz="0" w:space="0" w:color="auto"/>
        <w:bottom w:val="none" w:sz="0" w:space="0" w:color="auto"/>
        <w:right w:val="none" w:sz="0" w:space="0" w:color="auto"/>
      </w:divBdr>
    </w:div>
    <w:div w:id="982000695">
      <w:bodyDiv w:val="1"/>
      <w:marLeft w:val="0"/>
      <w:marRight w:val="0"/>
      <w:marTop w:val="0"/>
      <w:marBottom w:val="0"/>
      <w:divBdr>
        <w:top w:val="none" w:sz="0" w:space="0" w:color="auto"/>
        <w:left w:val="none" w:sz="0" w:space="0" w:color="auto"/>
        <w:bottom w:val="none" w:sz="0" w:space="0" w:color="auto"/>
        <w:right w:val="none" w:sz="0" w:space="0" w:color="auto"/>
      </w:divBdr>
    </w:div>
    <w:div w:id="1402631310">
      <w:bodyDiv w:val="1"/>
      <w:marLeft w:val="0"/>
      <w:marRight w:val="0"/>
      <w:marTop w:val="0"/>
      <w:marBottom w:val="0"/>
      <w:divBdr>
        <w:top w:val="none" w:sz="0" w:space="0" w:color="auto"/>
        <w:left w:val="none" w:sz="0" w:space="0" w:color="auto"/>
        <w:bottom w:val="none" w:sz="0" w:space="0" w:color="auto"/>
        <w:right w:val="none" w:sz="0" w:space="0" w:color="auto"/>
      </w:divBdr>
    </w:div>
    <w:div w:id="1666669029">
      <w:bodyDiv w:val="1"/>
      <w:marLeft w:val="0"/>
      <w:marRight w:val="0"/>
      <w:marTop w:val="0"/>
      <w:marBottom w:val="0"/>
      <w:divBdr>
        <w:top w:val="none" w:sz="0" w:space="0" w:color="auto"/>
        <w:left w:val="none" w:sz="0" w:space="0" w:color="auto"/>
        <w:bottom w:val="none" w:sz="0" w:space="0" w:color="auto"/>
        <w:right w:val="none" w:sz="0" w:space="0" w:color="auto"/>
      </w:divBdr>
    </w:div>
    <w:div w:id="17667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rrinha.b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61A0-76E2-481B-8303-2744EC56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712</Words>
  <Characters>3846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icaro</dc:creator>
  <cp:lastModifiedBy>..</cp:lastModifiedBy>
  <cp:revision>4</cp:revision>
  <dcterms:created xsi:type="dcterms:W3CDTF">2018-01-22T11:39:00Z</dcterms:created>
  <dcterms:modified xsi:type="dcterms:W3CDTF">2018-01-22T11:55:00Z</dcterms:modified>
</cp:coreProperties>
</file>