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CE2F24">
        <w:rPr>
          <w:rFonts w:ascii="Arial" w:hAnsi="Arial" w:cs="Arial"/>
          <w:b/>
          <w:sz w:val="24"/>
        </w:rPr>
        <w:t>4</w:t>
      </w:r>
      <w:r w:rsidR="001E502A">
        <w:rPr>
          <w:rFonts w:ascii="Arial" w:hAnsi="Arial" w:cs="Arial"/>
          <w:b/>
          <w:sz w:val="24"/>
        </w:rPr>
        <w:t>1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766146" w:rsidRDefault="003B63D2" w:rsidP="009D036E">
      <w:pPr>
        <w:jc w:val="both"/>
        <w:rPr>
          <w:rFonts w:ascii="Times New Roman" w:eastAsia="Arial" w:hAnsi="Times New Roman"/>
          <w:b/>
          <w:sz w:val="24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1E502A">
        <w:rPr>
          <w:rFonts w:ascii="Arial" w:eastAsia="Arial" w:hAnsi="Arial" w:cs="Arial"/>
          <w:b/>
        </w:rPr>
        <w:t xml:space="preserve">FABRICIO SANTOS MOURA </w:t>
      </w:r>
      <w:r w:rsidR="009D036E" w:rsidRPr="00766146">
        <w:rPr>
          <w:rFonts w:ascii="Arial" w:eastAsia="Arial1" w:hAnsi="Arial" w:cs="Arial"/>
          <w:color w:val="080808"/>
          <w:szCs w:val="22"/>
        </w:rPr>
        <w:t>nomead</w:t>
      </w:r>
      <w:r w:rsidR="00CE2F24">
        <w:rPr>
          <w:rFonts w:ascii="Arial" w:eastAsia="Arial1" w:hAnsi="Arial" w:cs="Arial"/>
          <w:color w:val="080808"/>
          <w:szCs w:val="22"/>
        </w:rPr>
        <w:t>o</w:t>
      </w:r>
      <w:r w:rsidR="009D036E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1E502A">
        <w:rPr>
          <w:rFonts w:ascii="Arial" w:eastAsia="Arial1" w:hAnsi="Arial" w:cs="Arial"/>
          <w:color w:val="080808"/>
          <w:szCs w:val="22"/>
        </w:rPr>
        <w:t>313/2018</w:t>
      </w:r>
      <w:r w:rsidR="009D036E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9D036E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9D036E" w:rsidRPr="004863E9">
        <w:rPr>
          <w:rFonts w:ascii="Arial" w:hAnsi="Arial" w:cs="Arial"/>
        </w:rPr>
        <w:t>de</w:t>
      </w:r>
      <w:r w:rsidR="009D036E">
        <w:rPr>
          <w:rFonts w:ascii="Arial" w:hAnsi="Arial" w:cs="Arial"/>
        </w:rPr>
        <w:t xml:space="preserve"> </w:t>
      </w:r>
      <w:r w:rsidR="001E502A">
        <w:rPr>
          <w:rFonts w:ascii="Arial" w:eastAsia="Arial" w:hAnsi="Arial" w:cs="Arial"/>
        </w:rPr>
        <w:t>Chefe do Setor de Gerenciamento de Serviços de Média Complexidade, símbolo CC-10</w:t>
      </w:r>
      <w:bookmarkStart w:id="0" w:name="_GoBack"/>
      <w:bookmarkEnd w:id="0"/>
      <w:r w:rsidR="009D036E">
        <w:rPr>
          <w:rFonts w:ascii="Arial" w:eastAsia="Arial" w:hAnsi="Arial" w:cs="Arial"/>
        </w:rPr>
        <w:t>,</w:t>
      </w:r>
      <w:r w:rsidR="009D036E">
        <w:rPr>
          <w:rFonts w:ascii="Arial" w:hAnsi="Arial" w:cs="Arial"/>
        </w:rPr>
        <w:t xml:space="preserve"> </w:t>
      </w:r>
      <w:r w:rsidR="009D036E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9D036E">
        <w:rPr>
          <w:rFonts w:ascii="Arial" w:eastAsia="Arial" w:hAnsi="Arial" w:cs="Arial"/>
        </w:rPr>
        <w:t>Desenvolvimento Social.</w:t>
      </w:r>
    </w:p>
    <w:p w:rsidR="009D036E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81" w:rsidRDefault="00602881" w:rsidP="0085084D">
      <w:r>
        <w:separator/>
      </w:r>
    </w:p>
  </w:endnote>
  <w:endnote w:type="continuationSeparator" w:id="0">
    <w:p w:rsidR="00602881" w:rsidRDefault="0060288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81" w:rsidRDefault="00602881" w:rsidP="0085084D">
      <w:r>
        <w:separator/>
      </w:r>
    </w:p>
  </w:footnote>
  <w:footnote w:type="continuationSeparator" w:id="0">
    <w:p w:rsidR="00602881" w:rsidRDefault="0060288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2881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3259-8A53-47F1-A7A7-2CA2A442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2020-11-30T11:15:00Z</cp:lastPrinted>
  <dcterms:created xsi:type="dcterms:W3CDTF">2020-11-30T11:16:00Z</dcterms:created>
  <dcterms:modified xsi:type="dcterms:W3CDTF">2020-11-30T11:16:00Z</dcterms:modified>
</cp:coreProperties>
</file>