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F1722D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D4902" w:rsidRDefault="006D4902" w:rsidP="006D4902">
      <w:pPr>
        <w:jc w:val="both"/>
        <w:rPr>
          <w:rFonts w:ascii="Arial" w:eastAsia="Arial" w:hAnsi="Arial" w:cs="Arial"/>
        </w:rPr>
      </w:pP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Pr="00BB5593">
        <w:rPr>
          <w:rFonts w:ascii="Arial" w:hAnsi="Arial" w:cs="Arial"/>
          <w:szCs w:val="22"/>
        </w:rPr>
        <w:t xml:space="preserve">EXONERAR </w:t>
      </w:r>
      <w:r w:rsidR="00F1722D">
        <w:rPr>
          <w:rFonts w:ascii="Arial" w:hAnsi="Arial" w:cs="Arial"/>
          <w:b/>
        </w:rPr>
        <w:t>ROBSON DE AZEVEDO LOPES DA SILVA</w:t>
      </w:r>
      <w:r>
        <w:rPr>
          <w:rFonts w:ascii="Arial" w:hAnsi="Arial" w:cs="Arial"/>
          <w:szCs w:val="22"/>
        </w:rPr>
        <w:t>, nomeado</w:t>
      </w:r>
      <w:r w:rsidRPr="00BB5593">
        <w:rPr>
          <w:rFonts w:ascii="Arial" w:hAnsi="Arial" w:cs="Arial"/>
          <w:szCs w:val="22"/>
        </w:rPr>
        <w:t xml:space="preserve"> através da Portaria nº. </w:t>
      </w:r>
      <w:r w:rsidR="00F1722D">
        <w:rPr>
          <w:rFonts w:ascii="Arial" w:hAnsi="Arial" w:cs="Arial"/>
          <w:szCs w:val="22"/>
        </w:rPr>
        <w:t>161</w:t>
      </w:r>
      <w:bookmarkStart w:id="0" w:name="_GoBack"/>
      <w:bookmarkEnd w:id="0"/>
      <w:r w:rsidR="00565E82">
        <w:rPr>
          <w:rFonts w:ascii="Arial" w:hAnsi="Arial" w:cs="Arial"/>
          <w:szCs w:val="22"/>
        </w:rPr>
        <w:t>/2017</w:t>
      </w:r>
      <w:r w:rsidRPr="00BB5593">
        <w:rPr>
          <w:rFonts w:ascii="Arial" w:hAnsi="Arial" w:cs="Arial"/>
          <w:szCs w:val="22"/>
        </w:rPr>
        <w:t xml:space="preserve">, do cargo comissionado </w:t>
      </w:r>
      <w:r>
        <w:rPr>
          <w:rFonts w:ascii="Arial" w:hAnsi="Arial" w:cs="Arial"/>
          <w:szCs w:val="22"/>
        </w:rPr>
        <w:t xml:space="preserve">de </w:t>
      </w:r>
      <w:r w:rsidR="00A54870" w:rsidRPr="00843A66">
        <w:rPr>
          <w:rFonts w:ascii="Arial" w:eastAsia="Calibri,Bold" w:hAnsi="Arial" w:cs="Arial"/>
          <w:szCs w:val="22"/>
        </w:rPr>
        <w:t>Coordenador III, símbolo CC-8</w:t>
      </w:r>
      <w:r>
        <w:rPr>
          <w:rFonts w:ascii="Calibri,Bold" w:eastAsia="Calibri,Bold" w:hAnsi="Calibri,Bold" w:cs="Calibri,Bold"/>
          <w:szCs w:val="22"/>
        </w:rPr>
        <w:t>,</w:t>
      </w:r>
      <w:r w:rsidRPr="00BB5593">
        <w:rPr>
          <w:rFonts w:ascii="Arial" w:eastAsia="Calibri,Bold" w:hAnsi="Arial" w:cs="Arial"/>
          <w:szCs w:val="22"/>
        </w:rPr>
        <w:t xml:space="preserve"> da estrutura da Secretaria Municipal de Saúde.</w:t>
      </w:r>
    </w:p>
    <w:p w:rsidR="006D4902" w:rsidRDefault="006D4902" w:rsidP="006D4902">
      <w:pPr>
        <w:jc w:val="both"/>
        <w:rPr>
          <w:rFonts w:ascii="Arial" w:eastAsia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>retroativos a 30 de novembro de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D4902" w:rsidRPr="00D0473E" w:rsidRDefault="006D4902" w:rsidP="006D490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81" w:rsidRDefault="00283A81" w:rsidP="0085084D">
      <w:r>
        <w:separator/>
      </w:r>
    </w:p>
  </w:endnote>
  <w:endnote w:type="continuationSeparator" w:id="0">
    <w:p w:rsidR="00283A81" w:rsidRDefault="00283A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81" w:rsidRDefault="00283A81" w:rsidP="0085084D">
      <w:r>
        <w:separator/>
      </w:r>
    </w:p>
  </w:footnote>
  <w:footnote w:type="continuationSeparator" w:id="0">
    <w:p w:rsidR="00283A81" w:rsidRDefault="00283A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3041-FA9B-4302-8834-50BB10C1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2020-12-03T20:14:00Z</cp:lastPrinted>
  <dcterms:created xsi:type="dcterms:W3CDTF">2020-12-03T20:15:00Z</dcterms:created>
  <dcterms:modified xsi:type="dcterms:W3CDTF">2020-12-03T20:15:00Z</dcterms:modified>
</cp:coreProperties>
</file>