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</w:t>
      </w:r>
      <w:r w:rsidR="00D72059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2110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szCs w:val="22"/>
        </w:rPr>
      </w:pP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72059" w:rsidRPr="00AE0B67" w:rsidRDefault="00D72059" w:rsidP="00D72059">
      <w:pPr>
        <w:jc w:val="both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ROSÂNGELA ALVES BALDOÍNO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11863</w:t>
      </w:r>
      <w:r>
        <w:rPr>
          <w:rFonts w:ascii="Arial" w:hAnsi="Arial" w:cs="Arial"/>
          <w:szCs w:val="22"/>
        </w:rPr>
        <w:t xml:space="preserve"> admitida em 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1983</w:t>
      </w:r>
      <w:bookmarkStart w:id="0" w:name="_GoBack"/>
      <w:bookmarkEnd w:id="0"/>
      <w:r>
        <w:rPr>
          <w:rFonts w:ascii="Arial" w:hAnsi="Arial" w:cs="Arial"/>
          <w:szCs w:val="22"/>
        </w:rPr>
        <w:t>, Professora, lotada na Secretaria Municipal de Educação, 03 (três) meses de Licença Prêmio, devendo iniciar-se a partir da publicação do ato concessivo.</w:t>
      </w: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</w:p>
    <w:p w:rsidR="00D72059" w:rsidRPr="00AE0B67" w:rsidRDefault="00D72059" w:rsidP="00D7205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D72059" w:rsidRDefault="00D72059" w:rsidP="00D72059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72059" w:rsidRDefault="00D72059" w:rsidP="00D72059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141" w:rsidRDefault="00A14141" w:rsidP="0085084D">
      <w:r>
        <w:separator/>
      </w:r>
    </w:p>
  </w:endnote>
  <w:endnote w:type="continuationSeparator" w:id="0">
    <w:p w:rsidR="00A14141" w:rsidRDefault="00A141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141" w:rsidRDefault="00A14141" w:rsidP="0085084D">
      <w:r>
        <w:separator/>
      </w:r>
    </w:p>
  </w:footnote>
  <w:footnote w:type="continuationSeparator" w:id="0">
    <w:p w:rsidR="00A14141" w:rsidRDefault="00A141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4141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3A81-9703-495F-B38A-22CCE193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2021-05-14T13:34:00Z</cp:lastPrinted>
  <dcterms:created xsi:type="dcterms:W3CDTF">2021-05-14T13:35:00Z</dcterms:created>
  <dcterms:modified xsi:type="dcterms:W3CDTF">2021-05-14T13:35:00Z</dcterms:modified>
</cp:coreProperties>
</file>